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B5B" w:rsidRPr="005736D7" w:rsidRDefault="00E06B5B" w:rsidP="00E06B5B">
      <w:pPr>
        <w:spacing w:before="240" w:after="60" w:line="240" w:lineRule="auto"/>
        <w:ind w:firstLine="567"/>
        <w:jc w:val="center"/>
        <w:rPr>
          <w:rFonts w:ascii="Times New Roman" w:eastAsia="Times New Roman" w:hAnsi="Times New Roman" w:cs="Times New Roman"/>
          <w:b/>
          <w:bCs/>
          <w:sz w:val="24"/>
          <w:szCs w:val="24"/>
          <w:lang w:eastAsia="ru-RU"/>
        </w:rPr>
      </w:pPr>
      <w:bookmarkStart w:id="0" w:name="_GoBack"/>
      <w:bookmarkEnd w:id="0"/>
      <w:r w:rsidRPr="005736D7">
        <w:rPr>
          <w:rFonts w:ascii="Times New Roman" w:eastAsia="Times New Roman" w:hAnsi="Times New Roman" w:cs="Times New Roman"/>
          <w:b/>
          <w:bCs/>
          <w:sz w:val="24"/>
          <w:szCs w:val="24"/>
          <w:lang w:eastAsia="ru-RU"/>
        </w:rPr>
        <w:t>УСТАВ МАУКСКОГО СЕЛЬСКОГО ПОСЕЛЕНИЯ</w:t>
      </w:r>
    </w:p>
    <w:p w:rsidR="00E06B5B" w:rsidRPr="005736D7" w:rsidRDefault="00E06B5B" w:rsidP="00E06B5B">
      <w:pPr>
        <w:spacing w:after="0" w:line="240" w:lineRule="auto"/>
        <w:ind w:firstLine="567"/>
        <w:jc w:val="right"/>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right"/>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Принят постановлением Совета депутатов </w:t>
      </w:r>
    </w:p>
    <w:p w:rsidR="00E06B5B" w:rsidRPr="005736D7" w:rsidRDefault="00E06B5B" w:rsidP="00E06B5B">
      <w:pPr>
        <w:spacing w:after="0" w:line="240" w:lineRule="auto"/>
        <w:ind w:firstLine="567"/>
        <w:jc w:val="right"/>
        <w:rPr>
          <w:rFonts w:ascii="Times New Roman" w:eastAsia="Times New Roman" w:hAnsi="Times New Roman" w:cs="Times New Roman"/>
          <w:sz w:val="24"/>
          <w:szCs w:val="24"/>
          <w:lang w:eastAsia="ru-RU"/>
        </w:rPr>
      </w:pP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w:t>
      </w:r>
    </w:p>
    <w:p w:rsidR="00E06B5B" w:rsidRPr="005736D7" w:rsidRDefault="00E06B5B" w:rsidP="00E06B5B">
      <w:pPr>
        <w:spacing w:after="0" w:line="240" w:lineRule="auto"/>
        <w:ind w:firstLine="567"/>
        <w:jc w:val="right"/>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от 16.05.2005 №8</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(принят в новой редакции решением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28.03.2008 №81; НГР: </w:t>
      </w:r>
      <w:hyperlink r:id="rId4" w:tgtFrame="_self" w:history="1">
        <w:r w:rsidRPr="005736D7">
          <w:rPr>
            <w:rFonts w:ascii="Times New Roman" w:eastAsia="Times New Roman" w:hAnsi="Times New Roman" w:cs="Times New Roman"/>
            <w:color w:val="0000FF"/>
            <w:sz w:val="24"/>
            <w:szCs w:val="24"/>
            <w:lang w:eastAsia="ru-RU"/>
          </w:rPr>
          <w:t>ru745103082008001</w:t>
        </w:r>
      </w:hyperlink>
      <w:r w:rsidRPr="005736D7">
        <w:rPr>
          <w:rFonts w:ascii="Times New Roman" w:eastAsia="Times New Roman" w:hAnsi="Times New Roman" w:cs="Times New Roman"/>
          <w:sz w:val="24"/>
          <w:szCs w:val="24"/>
          <w:lang w:eastAsia="ru-RU"/>
        </w:rPr>
        <w:t xml:space="preserve">, в редакции решений от 24.11.2009 №110; НГР: </w:t>
      </w:r>
      <w:hyperlink r:id="rId5"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 xml:space="preserve">, от 10.06.2010 №11; НГР: </w:t>
      </w:r>
      <w:hyperlink r:id="rId6"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 xml:space="preserve">, от 15.02.2011 №28; НГР: </w:t>
      </w:r>
      <w:hyperlink r:id="rId7"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 xml:space="preserve">; от 18.08.2011г. №36, НГР: </w:t>
      </w:r>
      <w:hyperlink r:id="rId8" w:tgtFrame="_self" w:history="1">
        <w:r w:rsidRPr="005736D7">
          <w:rPr>
            <w:rFonts w:ascii="Times New Roman" w:eastAsia="Times New Roman" w:hAnsi="Times New Roman" w:cs="Times New Roman"/>
            <w:color w:val="0000FF"/>
            <w:sz w:val="24"/>
            <w:szCs w:val="24"/>
            <w:lang w:eastAsia="ru-RU"/>
          </w:rPr>
          <w:t>ru745103082011002</w:t>
        </w:r>
      </w:hyperlink>
      <w:r w:rsidRPr="005736D7">
        <w:rPr>
          <w:rFonts w:ascii="Times New Roman" w:eastAsia="Times New Roman" w:hAnsi="Times New Roman" w:cs="Times New Roman"/>
          <w:sz w:val="24"/>
          <w:szCs w:val="24"/>
          <w:lang w:eastAsia="ru-RU"/>
        </w:rPr>
        <w:t xml:space="preserve">; от 23.12.2011г №48, НГР: </w:t>
      </w:r>
      <w:hyperlink r:id="rId9"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745103082012001</w:t>
        </w:r>
      </w:hyperlink>
      <w:r w:rsidRPr="005736D7">
        <w:rPr>
          <w:rFonts w:ascii="Times New Roman" w:eastAsia="Times New Roman" w:hAnsi="Times New Roman" w:cs="Times New Roman"/>
          <w:sz w:val="24"/>
          <w:szCs w:val="24"/>
          <w:lang w:eastAsia="ru-RU"/>
        </w:rPr>
        <w:t xml:space="preserve">, от 16.10.2012 №61; НГР: </w:t>
      </w:r>
      <w:hyperlink r:id="rId10"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 xml:space="preserve">, от 29.07.2013 №76; НГР: </w:t>
      </w:r>
      <w:hyperlink r:id="rId11"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745103082013001</w:t>
        </w:r>
      </w:hyperlink>
      <w:r w:rsidRPr="005736D7">
        <w:rPr>
          <w:rFonts w:ascii="Times New Roman" w:eastAsia="Times New Roman" w:hAnsi="Times New Roman" w:cs="Times New Roman"/>
          <w:sz w:val="24"/>
          <w:szCs w:val="24"/>
          <w:lang w:eastAsia="ru-RU"/>
        </w:rPr>
        <w:t xml:space="preserve">, от 03.03.2014 №93; НГР: </w:t>
      </w:r>
      <w:hyperlink r:id="rId12"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 xml:space="preserve">, от 29.05.2015 №130; НГР: </w:t>
      </w:r>
      <w:hyperlink r:id="rId13"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 xml:space="preserve">, от 23.06.2015 №131; НГР: </w:t>
      </w:r>
      <w:hyperlink r:id="rId1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745103082015002</w:t>
        </w:r>
      </w:hyperlink>
      <w:r w:rsidRPr="005736D7">
        <w:rPr>
          <w:rFonts w:ascii="Times New Roman" w:eastAsia="Times New Roman" w:hAnsi="Times New Roman" w:cs="Times New Roman"/>
          <w:sz w:val="24"/>
          <w:szCs w:val="24"/>
          <w:lang w:eastAsia="ru-RU"/>
        </w:rPr>
        <w:t xml:space="preserve">; от 11.05.2016 №30; НГР: </w:t>
      </w:r>
      <w:hyperlink r:id="rId15"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color w:val="0000FF"/>
          <w:sz w:val="24"/>
          <w:szCs w:val="24"/>
          <w:lang w:eastAsia="ru-RU"/>
        </w:rPr>
        <w:t xml:space="preserve">; </w:t>
      </w:r>
      <w:r w:rsidRPr="005736D7">
        <w:rPr>
          <w:rFonts w:ascii="Times New Roman" w:eastAsia="Times New Roman" w:hAnsi="Times New Roman" w:cs="Times New Roman"/>
          <w:sz w:val="24"/>
          <w:szCs w:val="24"/>
          <w:lang w:eastAsia="ru-RU"/>
        </w:rPr>
        <w:t xml:space="preserve">от 06.06.2017 №53; НГР: </w:t>
      </w:r>
      <w:hyperlink r:id="rId16"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745103082017001</w:t>
        </w:r>
      </w:hyperlink>
      <w:r w:rsidRPr="005736D7">
        <w:rPr>
          <w:rFonts w:ascii="Times New Roman" w:eastAsia="Times New Roman" w:hAnsi="Times New Roman" w:cs="Times New Roman"/>
          <w:sz w:val="24"/>
          <w:szCs w:val="24"/>
          <w:lang w:eastAsia="ru-RU"/>
        </w:rPr>
        <w:t xml:space="preserve">; от 24.01.2018 №66; НГР: </w:t>
      </w:r>
      <w:hyperlink r:id="rId17"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745103082018001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и гарантии участия населения в решении вопросов местного значения, а также иные вопросы организации местного самоуправления в поселении.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I. ОБЩИЕ ПОЛОЖЕНИЯ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 Наименование и статус муниципального образования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поселение является муниципальным образованием, входит в состав </w:t>
      </w:r>
      <w:proofErr w:type="spellStart"/>
      <w:r w:rsidRPr="005736D7">
        <w:rPr>
          <w:rFonts w:ascii="Times New Roman" w:eastAsia="Times New Roman" w:hAnsi="Times New Roman" w:cs="Times New Roman"/>
          <w:sz w:val="24"/>
          <w:szCs w:val="24"/>
          <w:lang w:eastAsia="ru-RU"/>
        </w:rPr>
        <w:t>Каслинского</w:t>
      </w:r>
      <w:proofErr w:type="spellEnd"/>
      <w:r w:rsidRPr="005736D7">
        <w:rPr>
          <w:rFonts w:ascii="Times New Roman" w:eastAsia="Times New Roman" w:hAnsi="Times New Roman" w:cs="Times New Roman"/>
          <w:sz w:val="24"/>
          <w:szCs w:val="24"/>
          <w:lang w:eastAsia="ru-RU"/>
        </w:rPr>
        <w:t xml:space="preserve"> муниципального района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Муниципальное образование наделено статусом сельского поселения законом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Административным центром муниципального образования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поселения» является поселок Маук, железнодорожная станция.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24.01.2018 №66; НГР: </w:t>
      </w:r>
      <w:hyperlink r:id="rId18"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745103082018001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Статус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может быть изменён в порядке, предусмотренном федеральным законом.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 Границы и состав территории муниципального образования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Границы муниципального образования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поселение» определяют территорию, в пределах которой местное самоуправление осуществляется населением непосредственно и (или) через выборные и иные органы местного самоуправления.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В состав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входит поселок Маук, железнодорожная станция.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24.01.2018 №66; НГР: </w:t>
      </w:r>
      <w:hyperlink r:id="rId19"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745103082018001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Границы территории муниципального образования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поселение» устанавливаются в соответствии с требованиями федерального закона, законом Челябинской области, неотъемлемыми частями которого является описание границ в соответствии с градостроительным и земельным законодательством.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Территорию муниципального образования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поселение составляют исторически сложившиеся земли населенных пунктов, прилегающие к ним земли общего пользования, территории традиционного пользования населения, </w:t>
      </w:r>
      <w:r w:rsidRPr="005736D7">
        <w:rPr>
          <w:rFonts w:ascii="Times New Roman" w:eastAsia="Times New Roman" w:hAnsi="Times New Roman" w:cs="Times New Roman"/>
          <w:sz w:val="24"/>
          <w:szCs w:val="24"/>
          <w:lang w:eastAsia="ru-RU"/>
        </w:rPr>
        <w:lastRenderedPageBreak/>
        <w:t>рекреационные земли, земли для развития поселения, независимо от форм собственности и целевого назначения.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Правовой режим земель, находящихся на территории муниципального образования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поселение» устанавливается действующим законодательством.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Изменение границ муниципального образования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поселение»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 Официальные символы муниципального образования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Муниципальное образование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Официальные символы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подлежат государственной регистрации в порядке, установленном федеральным законодательством.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Официальные символы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и порядок использования указанных символов устанавливаются Решениями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3.1 Субъекты правотворческой инициативы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15.02.2011 №28; НГР: </w:t>
      </w:r>
      <w:hyperlink r:id="rId20"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w:t>
      </w:r>
      <w:proofErr w:type="spellStart"/>
      <w:r w:rsidRPr="005736D7">
        <w:rPr>
          <w:rFonts w:ascii="Times New Roman" w:eastAsia="Times New Roman" w:hAnsi="Times New Roman" w:cs="Times New Roman"/>
          <w:sz w:val="24"/>
          <w:szCs w:val="24"/>
          <w:lang w:eastAsia="ru-RU"/>
        </w:rPr>
        <w:t>Каслинского</w:t>
      </w:r>
      <w:proofErr w:type="spellEnd"/>
      <w:r w:rsidRPr="005736D7">
        <w:rPr>
          <w:rFonts w:ascii="Times New Roman" w:eastAsia="Times New Roman" w:hAnsi="Times New Roman" w:cs="Times New Roman"/>
          <w:sz w:val="24"/>
          <w:szCs w:val="24"/>
          <w:lang w:eastAsia="ru-RU"/>
        </w:rPr>
        <w:t xml:space="preserve"> района.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II. СИСТЕМА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 Поселение как муниципальное образование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Поселение является муниципальным образованием, включающих несколько объединенных общих территорией сельских населенных пунктов, в границах которых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5. Местное самоуправление в Поселении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Местное самоуправление в Поселении - форма осуществления народом своей власти, обеспечивающая в пределах, установленных </w:t>
      </w:r>
      <w:hyperlink r:id="rId21" w:tgtFrame="_self" w:history="1">
        <w:r w:rsidRPr="005736D7">
          <w:rPr>
            <w:rFonts w:ascii="Times New Roman" w:eastAsia="Times New Roman" w:hAnsi="Times New Roman" w:cs="Times New Roman"/>
            <w:color w:val="0000FF"/>
            <w:sz w:val="24"/>
            <w:szCs w:val="24"/>
            <w:lang w:eastAsia="ru-RU"/>
          </w:rPr>
          <w:t>Конституцией Российской Федерации</w:t>
        </w:r>
      </w:hyperlink>
      <w:r w:rsidRPr="005736D7">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 законами Челябинской области, настоящим Уставом,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других местных традиций.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6. Вопросы местного значения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 xml:space="preserve">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2) установление, изменение и отмена местных налогов и сборов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3) владение, пользование и распоряжение имуществом, находящимся в муниципальной собственности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4) обеспечение первичных мер пожарной безопасности в границах населенных пунктов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5) создание условий для обеспечения жителей поселения услугами связи, общественного питания, торговли и бытового обслуживания;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6) создание условий для организации досуга и обеспечения жителей поселения услугами организаций культуры;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11.05.2016 №30; НГР: </w:t>
      </w:r>
      <w:hyperlink r:id="rId22"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8) формирование архивных фондов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11) содействие в развитии сельскохозяйственного производства, создание условий для развития малого и среднего предпринимательства;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12) организация и осуществление мероприятий по работе с детьми и молодежью в поселении;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23"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 xml:space="preserve">2. </w:t>
      </w:r>
      <w:r w:rsidRPr="005736D7">
        <w:rPr>
          <w:rFonts w:ascii="Times New Roman" w:eastAsia="Times New Roman" w:hAnsi="Times New Roman" w:cs="Times New Roman"/>
          <w:sz w:val="24"/>
          <w:szCs w:val="24"/>
          <w:lang w:eastAsia="ru-RU"/>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2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Статья 7. Права органов местного самоуправления Поселения на решение вопросов, не отнесенных к вопросам местного значения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Органы местного самоуправления поселения имеют право на: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создание музеев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участие в организации финансирования 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абзац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25"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осуществление финансирования и </w:t>
      </w:r>
      <w:proofErr w:type="spellStart"/>
      <w:r w:rsidRPr="005736D7">
        <w:rPr>
          <w:rFonts w:ascii="Times New Roman" w:eastAsia="Times New Roman" w:hAnsi="Times New Roman" w:cs="Times New Roman"/>
          <w:sz w:val="24"/>
          <w:szCs w:val="24"/>
          <w:lang w:eastAsia="ru-RU"/>
        </w:rPr>
        <w:t>софинансирования</w:t>
      </w:r>
      <w:proofErr w:type="spellEnd"/>
      <w:r w:rsidRPr="005736D7">
        <w:rPr>
          <w:rFonts w:ascii="Times New Roman" w:eastAsia="Times New Roman" w:hAnsi="Times New Roman" w:cs="Times New Roman"/>
          <w:sz w:val="24"/>
          <w:szCs w:val="24"/>
          <w:lang w:eastAsia="ru-RU"/>
        </w:rPr>
        <w:t xml:space="preserve"> капитального ремонта жилых домов, находившихся в муниципальной собственности до 01 марта 2005 года;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 ФЗ «О социальной защите инвалидов в Российской Федерации»;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29.07.2013 №76; НГР: </w:t>
      </w:r>
      <w:hyperlink r:id="rId26"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745103082013001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совершение нотариальных действий, предусмотренных законодательством, в случае отсутствия в поселении нотариуса.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создание условий для развития туризма.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27"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создание муниципальной пожарной охраны;</w:t>
      </w: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28"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29"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30"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31"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осуществление мероприятий по отлову и содержанию безнадзорных животных, обитающих на территории поселения;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11.05.2016 №30; НГР: </w:t>
      </w:r>
      <w:hyperlink r:id="rId32"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w:t>
      </w:r>
      <w:proofErr w:type="gramStart"/>
      <w:r w:rsidRPr="005736D7">
        <w:rPr>
          <w:rFonts w:ascii="Times New Roman" w:eastAsia="Times New Roman" w:hAnsi="Times New Roman" w:cs="Times New Roman"/>
          <w:sz w:val="24"/>
          <w:szCs w:val="24"/>
          <w:lang w:eastAsia="ru-RU"/>
        </w:rPr>
        <w:t>Российской  Федерации</w:t>
      </w:r>
      <w:proofErr w:type="gramEnd"/>
      <w:r w:rsidRPr="005736D7">
        <w:rPr>
          <w:rFonts w:ascii="Times New Roman" w:eastAsia="Times New Roman" w:hAnsi="Times New Roman" w:cs="Times New Roman"/>
          <w:sz w:val="24"/>
          <w:szCs w:val="24"/>
          <w:lang w:eastAsia="ru-RU"/>
        </w:rPr>
        <w:t xml:space="preserve">».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06.06.2017 №53; НГР: </w:t>
      </w:r>
      <w:hyperlink r:id="rId33"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745103082017001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w:t>
      </w:r>
      <w:r w:rsidRPr="005736D7">
        <w:rPr>
          <w:rFonts w:ascii="Times New Roman" w:eastAsia="Times New Roman" w:hAnsi="Times New Roman" w:cs="Times New Roman"/>
          <w:sz w:val="24"/>
          <w:szCs w:val="24"/>
        </w:rPr>
        <w:lastRenderedPageBreak/>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34"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Статья 8. Местный референдум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Местный референдум проводится на всей территории муниципального образования.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35"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по инициативе Совета депутатов поселения и главы местной администрации, выдвинутой ими совместно.</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6.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36"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Совет депутатов поселения обязан назначить местный референдум в течение 30 дней со дня поступления документов, на основании которых назначается местный референдум.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Итоги голосования и принятое на местном референдуме решение подлежат официальному опубликованию (обнародованию).</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9. Муниципальные выборы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Муниципальные выборы проводятся с целью избрания депутатов Совета депутатов поселения.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23.06.2015 №131; НГР: </w:t>
      </w:r>
      <w:hyperlink r:id="rId37"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Гражданин Российской Федерации участвует в выборах на основе равного всеобщего и прямого избирательного права при тайном голосовании.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Иностранные граждане, лица без гражданства, иностранные юридические лица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Выборы организует и проводит избирательная комиссия поселения. Вмешательство в деятельность избирательной комиссии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Граждане Российской Федерации участвуют в выборах на равных основаниях.</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Голосование на выборах является тайным, исключающим возможность какого-либо контроля за волеизъявлением гражданина.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8. Глава и Совет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избираются на срок полномочий 5 (пять) лет.</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9.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23.06.2015 №131; НГР: </w:t>
      </w:r>
      <w:hyperlink r:id="rId38"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Выборы депутатов в Совет депутатов муниципального образования, проводятся с применением мажоритарной избирательной системы относительного большинства.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11.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w:t>
      </w:r>
      <w:r w:rsidRPr="005736D7">
        <w:rPr>
          <w:rFonts w:ascii="Times New Roman" w:eastAsia="Times New Roman" w:hAnsi="Times New Roman" w:cs="Times New Roman"/>
          <w:sz w:val="24"/>
          <w:szCs w:val="24"/>
          <w:lang w:eastAsia="ru-RU"/>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12.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марта или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или второе воскресенье октября объявлено в установленном порядке рабочим днем, выборы назначаются на первое воскресенье марта или на первое воскресенье октября.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13. Результаты выборов подлежат официальному опубликованию (обнародованию).</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10. Голосование по отзыву депутата, члена выборного органа местного самоуправления, главы сельского поселения, голосование по вопросам изменения границ Поселения, преобразования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Голосование по отзыву депутата, члена выборного органа местного самоуправление, главы сельского поселения, проводиться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9" w:tgtFrame="_self" w:history="1">
        <w:r w:rsidRPr="005736D7">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День голосования по отзыву депутата, члена выборного органа местного самоуправления, главы сельского поселения назначается Советом депутатов не ранее чем через 45 дней и не позднее чем через 60 дней после дня, следующего за днём принятия решения о назначении голосования по отзыву. Предложение об отзыве депутата, члена выборного органа местного самоуправления, главы сельского поселения не может быть внесено ранее, чем через 12 месяцев со дня их избрания и не позднее, чем за 9 месяцев до окончания их полномочий.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Основанием для отзыва депутата, члена выборного органа местного самоуправления,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Основанием для отзыва депутата является невыполнение им депутатских обязанностей. Под невыполнением им депутатских обязанностей как основанием отзыва депутата понимается систематическое, без уважительных причин, уклонение депутата от своих обязанностей, предусмотренных законодательством, в то числе неучастие в заседаниях Совета депутатов, работе его комиссий и иных органов, отказ от выполнения или невыполнения их поручений, уклонений от отчетов перед избирателями, от ведения приема избирателей, их жалоб и заявлений.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Основанием для отзыва депутата, члена выборного органа местного самоуправления, главы сельского поселения являются: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неисполнение ими служебных обязанностей;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однократное грубое, либо систематическое многократное нарушение требований настоящего Устава, неисполнение решений Совета депутатов. Под неисполнением служебных обязанностей как основанием для отзыва депутата, члена выборного органа местного самоуправления, главы сельского поселения понимается систематическое уклонение от осуществления ими своих обязанностей, предусмотренных настоящим Уставом, в том числе уклонения от отчетов перед избирателями, приема избирателей, рассмотрение обращений.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4. Граждане, инициаторы отзыва депутата, члена выборного органа местного самоуправления. Главы сельского поселения, подают коллективное заявление о возбуждении вопроса о проведении голосования по отзыву депутата, члена выборного органа местного самоуправления, главы сельского Поселения в избирательную комиссию Поселения, которая действует в качестве комиссии по проведению голосования по отзыву.</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Право на возбуждение вопроса об отзыве депутата, члена выборного органа местного самоуправления, главы сельского поселения принадлежит группе избирателей в количестве 50 человек. Являющихся гражданами РФ, место жительства которых расположено в границах Поселения, обладающих активны и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сельского поселения.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Иностранные граждане, постоянно проживающие на территории Поселения и обладающие правом избирать и быть избранными в органы местного самоуправления в соответствии с международными договорами РФ, федеральными законами, законами Челябинской области, имеют право участвовать в голосовании по отзыву депутата. Члена выборного органа местного самоуправления, главы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В поддержку проведения голосования по отзыву депутата. Члена выборного органа местного самоуправления, главы сельского поселения, собираются подписи в количестве 5% от числа жителей Поселения, обладающих избирательным правом.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Процедура отзыва депутата, члена выборного органа местного самоуправления, главы сельского поселения, должна обеспечивать им возможность дать избирателям объяснения по поводу обстоятельств, выдвигаемых в качестве оснований для отзыва.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Депутат, член выборного органа местного самоуправления, глава сельского поселения вправе присутствовать на собрании группы избирателей, собрании (заседании) избирательного объединении,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назначить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Голосование по отзыву депутата, члена выборного органа местного самоуправления, главы сельского поселения считается состоявшимися, если в нем приняло участие более половины избирателей, зарегистрированных в избирательном округе.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Вопросы о регистрации инициативной группы по проведению голосования об отзыве депутата, члена выборного органа местного самоуправления, главы сельского поселения, сроках проведения этого голосования, суммах расходов, связанных с отзывом депутата, члена выборного органа местного самоуправления, главы сельского поселения, подведение итогов голосования, назначение новых выборов депутата, члена выборного органа местного самоуправления, главы сельского поселения, подведения итогов голосования, назначении новых выборов депутата, члена выборного органа местного самоуправления, главы сельского поселения после опубликования результатов голосования, назначении даты повторного голосования решаются в порядке, установленном федеральным законом и принимаемым в соответствии с ним законом Челябинской области для проведения местного референдума.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Голосование по вопросам изменения границ Поселения, преобразования Поселения назначаются Советом депутатов,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w:t>
      </w:r>
      <w:r w:rsidRPr="005736D7">
        <w:rPr>
          <w:rFonts w:ascii="Times New Roman" w:eastAsia="Times New Roman" w:hAnsi="Times New Roman" w:cs="Times New Roman"/>
          <w:sz w:val="24"/>
          <w:szCs w:val="24"/>
          <w:lang w:eastAsia="ru-RU"/>
        </w:rPr>
        <w:lastRenderedPageBreak/>
        <w:t>Федеральным Законом «Об общих принципах организации местного самоуправления в РФ» (№ 131-ФЗ от 06 октября 2003 года). При этом положения федерального закона, законов Челябинской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считается состоявшимися,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Итоги голосования по отзыву депутата, члена выборного органа местного самоуправления, главы сельского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11. Правотворческая инициатива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(решением)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Минимальная численность инициативной группы граждан устанавливается нормативным актом (решением) Совета депутатов и не может превышать 3% от числа жителей Поселения, обладающих избирательным правом.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12. Территориальное общественное самоуправление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Границы территории, на которой осуществляется территориальное самоуправление, устанавливаются Советом депутатов по предложению населения, проживающего на данной территории.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 xml:space="preserve">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w:t>
      </w:r>
      <w:proofErr w:type="gramStart"/>
      <w:r w:rsidRPr="005736D7">
        <w:rPr>
          <w:rFonts w:ascii="Times New Roman" w:eastAsia="Times New Roman" w:hAnsi="Times New Roman" w:cs="Times New Roman"/>
          <w:sz w:val="24"/>
          <w:szCs w:val="24"/>
          <w:lang w:eastAsia="ru-RU"/>
        </w:rPr>
        <w:t>сельский населенный пункт</w:t>
      </w:r>
      <w:proofErr w:type="gramEnd"/>
      <w:r w:rsidRPr="005736D7">
        <w:rPr>
          <w:rFonts w:ascii="Times New Roman" w:eastAsia="Times New Roman" w:hAnsi="Times New Roman" w:cs="Times New Roman"/>
          <w:sz w:val="24"/>
          <w:szCs w:val="24"/>
          <w:lang w:eastAsia="ru-RU"/>
        </w:rPr>
        <w:t xml:space="preserve"> не являющийся поселением; иные территории проживания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29.07.2013 №76; НГР: </w:t>
      </w:r>
      <w:hyperlink r:id="rId40"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745103082013001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29.07.2013 №76; НГР: </w:t>
      </w:r>
      <w:hyperlink r:id="rId41"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745103082013001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К исключительным полномочиям собрания, конференции граждан, осуществляющих общественное самоуправление, относятся: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установление структуры органов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принятие Устава территориального общественного самоуправления, внесение в него изменений и дополнений;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избрание органов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определение основных направлений деятельности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утверждение сметы доходов и расходов территориального общественного самоуправления и отчета об ее исполнении;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рассмотрение и утверждение отчетов о деятельности органов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Органы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представляют интересы населения, проживающего на соответствующей территории;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обеспечивают исполнение решений, принятых на собраниях, конференциях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местного самоуправления с использованием средств бюджета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В Уставе территориального общественного самоуправления устанавливаются: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территория, на которой оно осуществляется;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цели, задачи, формы и основные направления деятельности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порядок формирования, прекращение полномочий, права и обязанности, срок полномочий органов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порядок принятия решений;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порядок приобретения имущества, а также порядок пользования и распоряжения указанным имуществом и финансовыми средствами;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порядок прекращения осуществления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правовыми актами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13. Публичные слушания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Для обсуждения проектов нормативных правовых актов по вопросам местного значения с участием жителей Поселения, Советом депутатов, главой сельского поселения могут проводиться публичные слушания.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или главы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На публичные слушания должны выноситься: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06.06.2017 №53; НГР: </w:t>
      </w:r>
      <w:hyperlink r:id="rId42"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745103082017001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проект бюджета Поселения и отчет о его исполнении: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вопросы о преобразовании сельского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11.05.2016 №30; НГР: </w:t>
      </w:r>
      <w:hyperlink r:id="rId43"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4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Участниками публичных слушаний могут быть граждане, достигшие возраста 18 лет, проживающие в границах Поселения и обладающие избирательным правом.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5.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45"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Регламент проведения публичных слушаний утверждается органом или должностным лицом местного самоуправления, принявшим решение о проведении указанных публичных слушаний.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органами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14. Собрание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proofErr w:type="gramStart"/>
      <w:r w:rsidRPr="005736D7">
        <w:rPr>
          <w:rFonts w:ascii="Times New Roman" w:eastAsia="Times New Roman" w:hAnsi="Times New Roman" w:cs="Times New Roman"/>
          <w:sz w:val="24"/>
          <w:szCs w:val="24"/>
          <w:lang w:eastAsia="ru-RU"/>
        </w:rPr>
        <w:t>самоуправления ,</w:t>
      </w:r>
      <w:proofErr w:type="gramEnd"/>
      <w:r w:rsidRPr="005736D7">
        <w:rPr>
          <w:rFonts w:ascii="Times New Roman" w:eastAsia="Times New Roman" w:hAnsi="Times New Roman" w:cs="Times New Roman"/>
          <w:sz w:val="24"/>
          <w:szCs w:val="24"/>
          <w:lang w:eastAsia="ru-RU"/>
        </w:rPr>
        <w:t xml:space="preserve"> на части территории Поселения могут проводиться собрания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Собрание граждан, проводимое по инициативе Совета депутатов или главы сельского поселения, назначается Советом депутатов или главой сельского поселения.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Собрание граждан, проводимое по инициативе населения, назначается Советом депутатов в течение 15 дней со дня поступления обращения о созыве собрания граждан. Инициаторы созыва собрания обеспечивают подготовку и проведение собрания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Инициатива граждан о созыве собрания должна быть оформлена в виде обращения к Совету депутатов. В обращении должны быть указаны: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вопрос (вопросы), предлагаемый (предлагаемые) к рассмотрению на собрании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ориентировочная дата и время проведения собрания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К обращению прилагаются подписные листы, оформленные по форме, утвержденной Советом депутатов. В подписных листах указываются фамилия, имя, отчество, год рождения (в возрасте до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даты подписания.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Собрание может проводиться по инициативе граждан в случае, если за проведение собрания граждан подписалось не менее 50 человек.</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В случае принятия решения об отклонении инициативы о созыве собрания граждан Совет депутатов обязан уведомить инициаторов о принятом решении.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Решение Совета депутатов об отклонении инициативы о созыве собрания граждан может быть обжаловано в суде.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В случае принятия решения о созыве собрания граждан Совет депутатов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Инициатор обязан оповестить население о дате, времени и месте проведения собрания граждан, о вопросе (вопросах), предлагаемом (предлагаемыми) к рассмотрению на собрании граждан через средства массовой информации или на досках объявлений и рекламы заблаговременно, но не позднее, чем за семь дней до дня проведения собрания.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 Перед открытием собрания граждан инициаторами проводится обязательная регистрация его участников с указанием фамилии, имя, отчества, года рождения (в возрасте 18 лет - дополнительно дня и месяца рождения), места жительства и определяется правомочность собрания.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 собрании вправе участвовать граждане, достигшие 18 лет, проживающие в границах части территории Поселения, на которой проводится собрание граждан. Собрание считается правомочным, если в нем приняло участие более половины от числа граждан. Имеющих право на участие в собрании.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Собрание граждан открывает инициатор его проведения или его представитель. Для проведения собрания: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избирается из числа зарегистрированных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президиум в составе председателя, секретаря и 1-3 членов президиума;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счетная комиссия (в случае принятия решения о проведении тайного голосования);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утверждается: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повестка собрания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регламент проведения собрания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инициаторов проведения собрания или участников собрания.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На собрании граждан секретарем ведется протокол, который утверждается решением собрания, подписывается председателем и секретарем и направляется в орган, принявший решение о созыве собрания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11. Собрание граждан может принимать обращения к органам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текста.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Расходы, связанные с подготовкой и проведением собрания граждан, производятся за счет органа, принявшего решение о созыве собрания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Итоги собрания граждан подлежат официальному опубликованию (обнародованию).</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12. 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5736D7">
        <w:rPr>
          <w:rFonts w:ascii="Times New Roman" w:eastAsia="Times New Roman" w:hAnsi="Times New Roman" w:cs="Times New Roman"/>
          <w:sz w:val="24"/>
          <w:szCs w:val="24"/>
          <w:lang w:eastAsia="ru-RU"/>
        </w:rPr>
        <w:lastRenderedPageBreak/>
        <w:t>отнесенным к его компетенции Уставом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Статья 15. Конференция граждан (собрание делегатов)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В случаях, предусмотренными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Конференция граждан (собрание делегатов) назначается и проводится в порядке, установленном настоящим Уставом для проведения собрания граждан.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конференции вправе участвовать граждане, достигшие возраста 18 лет, проживающие в границах территории Поселения, на которой проводится конференция граждан.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Норма представительства делегатов на конференцию граждан устанавливается инициаторами ее проведения с учетом численности жителей, имеющих право на участие в конференции, а также возможностей имеющихся помещений и согласовывается с Советом депутатов.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Выборы делегатов на конференцию проводятся на собраниях граждан по месту жительства на части территории Поселения. По решению инициаторов проведения конференции выдвижение и выборы делегатов могут проходить в форме сбора подписей жителей в подписных листах. Форма подписных листов утверждается Советом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 инициативе жителей, от которых в соответствии с установленной нормой представительства выдвигается делегат на конференцию, в подписной лист вносится предлагаемая кандидатура. Жители, поддерживающие эту кандидатуру, расписываются в подписном листе.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Если жители выдвигают несколько альтернативных кандидатур, то подписной лист заполняется на каждую из предложенных кандидатур.</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Выборы кандидата в делегаты считаются состоявшимися, если в них приняли участие более половины граждан, проживающих на части территории Поселения, на которой они проводятся. Кандидат считается выдвинутым, если большинство граждан, проживающих на части территории Поселения поддержало выдвинутую кандидатуру. Если было выдвинуто несколько кандидатов в делегаты, то избранным считается кандидат, набравший наибольшее число голосов от числа граждан, принявших участие в выборах.</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Конференция граждан считается правомочной, если в ней приняло участие не менее две третьих избранных делегатов.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 рассматриваемому вопросу (вопросам) конференция граждан решение конференции принимается открытым голосованием большинством голосов участников конференции.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Решение конференции носит рекомендательный характер. Его содержание доводится инициатором до граждан, проживающих на соответствующей территории, а также до Совета депутатов и органов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 Органы 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Расходы, связанные с подготовкой и проведением конференции граждан, проводятся за счет органа, принявшего решение о созыве конференции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7. Итоги конференции граждан подлежат официальному опубликованию (обнародованию).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Статья 16. Опрос граждан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06.06.2017 №53; НГР: </w:t>
      </w:r>
      <w:hyperlink r:id="rId46"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745103082017001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1.Опрос граждан проводится на всей территорий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№131-Ф3 «Об общих принципах организации местного самоуправления в Российской Федерации» и Законом Челябинской области от 03 марта 2016 №322-30 «О порядке назначения и проведения опроса граждан в муниципальных образованиях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Опрос граждан проводится по инициативе: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Совета депутатов сельского поселения или главы сельского поселения - по вопросам местного значения;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Решение о назначении опроса граждан принимается Советом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дата и сроки проведения опроса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формулировка (формулировки) вопроса (вопросов), предлагаемого (предлагаемых) при проведении опроса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методика проведения опроса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форма опросного листа;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минимальная численность жителей муниципального образования, участвующих в опросе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Опрос граждан проводится не позднее трех месяцев со дня принятия решения о назначении опроса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 целях организации проведения опроса граждан Советом депутатов сельского поселения формируется комиссия по проведению опроса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Финансирование мероприятий, связанных с подготовкой и проведением опроса граждан, осуществляется: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за счет средств бюджета сельского поселения - при проведении опроса по инициативе органов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за счет средств бюджета Челябинской области – при проведении опроса по инициативе органов государственной власти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17. Обращение граждан в органы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47" w:tgtFrame="_self" w:history="1">
        <w:r w:rsidRPr="005736D7">
          <w:rPr>
            <w:rFonts w:ascii="Times New Roman" w:eastAsia="Times New Roman" w:hAnsi="Times New Roman" w:cs="Times New Roman"/>
            <w:color w:val="0000FF"/>
            <w:sz w:val="24"/>
            <w:szCs w:val="24"/>
            <w:lang w:eastAsia="ru-RU"/>
          </w:rPr>
          <w:t>от 2 мая 2006 года N 59-ФЗ</w:t>
        </w:r>
      </w:hyperlink>
      <w:r w:rsidRPr="005736D7">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IV. ОРГАНЫ МЕСТНОГО САМОУПРАВЛЕНИЯ И ДОЛЖНОСТНЫЕ ЛИЦА МЕСТНОГО САМОУПРАВЛЕНИЯ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18. Органы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Структуру органов местного самоуправления составляют:</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Совет депутатов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Администрация сельского поселения (исполнительно-распорядительный орган муниципального образования).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Органы местного самоуправления не входят в систему органов государственной власти.</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V. ПРЕДСТАВИТЕЛЬНЫЙ ОРГАН ПОСЕЛЕНИЯ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19. Представительный орган поселения - Совет депутатов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Совет депутатов сельского поселения является постоянно действующим коллегиальным органом местного самоуправления, Совет депутатов обладает правами юридического лица, является муниципальным казенным учреждением, образованным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15.02.2011 №28; НГР: </w:t>
      </w:r>
      <w:hyperlink r:id="rId48"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Совет депутатов как юридическое лицо действует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учреждениям.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Совет депутатов имеет печать со своим наименованием, имеет права и несет обязанности в соответствии с законодательством РФ.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49"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3. Совет депутатов состоит из 7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Срок полномочий Совета депутатов 5 лет.</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Норма об изменении (продлении или сокращения) определенного настоящим Уставом срока, на который избираются депутаты, и срока полномочий Совета депутатов, может применяться только к Совету депутатов, депутатам, избранным на выборах, назначенных после официального опубликования такой нормы.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20. Компетенция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В исключительной компетенции Совета депутатов находятся: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50"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принятие Устава Поселения и внесение в него изменений и дополнений;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утверждение бюджета Поселения и отчета о его исполнении;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принятие планов и программ Поселения, утверждение отчетов об их исполнении;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определение порядка управления и распоряжения имуществом, находящимся в муниципальной собственности;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51"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определение порядка участия Поселения в организациях межмуниципального сотрудничества;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принятие решения об удалении главы поселения в отставку;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52"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53"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5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иные вопросы, отнесенные к компетенции Совета депутатов поселения Федеральным законодательством, законодательством Челябинской области и настоящим Уставом.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55"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 xml:space="preserve">2. Совет депутатов заслушивает ежегодные отчеты главы поселения о результатах его деятельности, деятельности местной администрации.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56"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21. Общий порядок созыва и проведения заседаний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Основными формами деятельности Совета депутатов являются заседания Совета депутатов, на которых решаются вопросы, отнесенные к компетенции Совета депутатов, и заседания постоянных комиссий, образованных им для предварительного рассмотрения и подготовки вопросов, отнесенных к компетенции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Заседание Совета депутатов не может считаться правомочным, если на нем присутствует менее 50 процентов от числа избранных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Первое заседание Совета депутатов созывается не позднее, чем через две недели после его избрания в правомочном составе. Очередные заседания проводятся не реже одного раза в 3 месяца. Внеочередные заседания Совета депутатов созываются по инициативе не менее одной трети от определенного состава (установленной численности) Совета депутатов, а </w:t>
      </w:r>
      <w:proofErr w:type="gramStart"/>
      <w:r w:rsidRPr="005736D7">
        <w:rPr>
          <w:rFonts w:ascii="Times New Roman" w:eastAsia="Times New Roman" w:hAnsi="Times New Roman" w:cs="Times New Roman"/>
          <w:sz w:val="24"/>
          <w:szCs w:val="24"/>
          <w:lang w:eastAsia="ru-RU"/>
        </w:rPr>
        <w:t>так же</w:t>
      </w:r>
      <w:proofErr w:type="gramEnd"/>
      <w:r w:rsidRPr="005736D7">
        <w:rPr>
          <w:rFonts w:ascii="Times New Roman" w:eastAsia="Times New Roman" w:hAnsi="Times New Roman" w:cs="Times New Roman"/>
          <w:sz w:val="24"/>
          <w:szCs w:val="24"/>
          <w:lang w:eastAsia="ru-RU"/>
        </w:rPr>
        <w:t xml:space="preserve"> по инициативе главы сельского поселения не позднее, чем в течение двух недель.</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Предложение о созыве заседания должно содержать вносимые на его обсуждение вопросы.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 времени созыва и месте проведения заседания Совета депутатов, а </w:t>
      </w:r>
      <w:proofErr w:type="gramStart"/>
      <w:r w:rsidRPr="005736D7">
        <w:rPr>
          <w:rFonts w:ascii="Times New Roman" w:eastAsia="Times New Roman" w:hAnsi="Times New Roman" w:cs="Times New Roman"/>
          <w:sz w:val="24"/>
          <w:szCs w:val="24"/>
          <w:lang w:eastAsia="ru-RU"/>
        </w:rPr>
        <w:t>так же</w:t>
      </w:r>
      <w:proofErr w:type="gramEnd"/>
      <w:r w:rsidRPr="005736D7">
        <w:rPr>
          <w:rFonts w:ascii="Times New Roman" w:eastAsia="Times New Roman" w:hAnsi="Times New Roman" w:cs="Times New Roman"/>
          <w:sz w:val="24"/>
          <w:szCs w:val="24"/>
          <w:lang w:eastAsia="ru-RU"/>
        </w:rPr>
        <w:t xml:space="preserve"> о вносимых на его рассмотрение вопросах, доводится до сведения всех депутатов за пять дней до заседания. В указанный срок депутатам Совета представляются необходимые материалы.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Порядок созыва и проведения заседания Совета депутатов определяется Регламентом, действующим на весь срок полномочий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Обязательному включению в повестку дня заседаний Совета депутатов подлежат вопросы, внесенные главой сельского поселения, а </w:t>
      </w:r>
      <w:proofErr w:type="gramStart"/>
      <w:r w:rsidRPr="005736D7">
        <w:rPr>
          <w:rFonts w:ascii="Times New Roman" w:eastAsia="Times New Roman" w:hAnsi="Times New Roman" w:cs="Times New Roman"/>
          <w:sz w:val="24"/>
          <w:szCs w:val="24"/>
          <w:lang w:eastAsia="ru-RU"/>
        </w:rPr>
        <w:t>так же</w:t>
      </w:r>
      <w:proofErr w:type="gramEnd"/>
      <w:r w:rsidRPr="005736D7">
        <w:rPr>
          <w:rFonts w:ascii="Times New Roman" w:eastAsia="Times New Roman" w:hAnsi="Times New Roman" w:cs="Times New Roman"/>
          <w:sz w:val="24"/>
          <w:szCs w:val="24"/>
          <w:lang w:eastAsia="ru-RU"/>
        </w:rPr>
        <w:t xml:space="preserve"> прокурором </w:t>
      </w:r>
      <w:proofErr w:type="spellStart"/>
      <w:r w:rsidRPr="005736D7">
        <w:rPr>
          <w:rFonts w:ascii="Times New Roman" w:eastAsia="Times New Roman" w:hAnsi="Times New Roman" w:cs="Times New Roman"/>
          <w:sz w:val="24"/>
          <w:szCs w:val="24"/>
          <w:lang w:eastAsia="ru-RU"/>
        </w:rPr>
        <w:t>Каслинского</w:t>
      </w:r>
      <w:proofErr w:type="spellEnd"/>
      <w:r w:rsidRPr="005736D7">
        <w:rPr>
          <w:rFonts w:ascii="Times New Roman" w:eastAsia="Times New Roman" w:hAnsi="Times New Roman" w:cs="Times New Roman"/>
          <w:sz w:val="24"/>
          <w:szCs w:val="24"/>
          <w:lang w:eastAsia="ru-RU"/>
        </w:rPr>
        <w:t xml:space="preserve"> района.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Заседание Советов депутатов проводятся гласно, и носят, как правило, открытый характер по решению Совета депутатов руководители и иные должностные лица предприятий организаций, учреждений, расположенных на территории Поселения, обязаны являться на его заседание для предоставления информации по вопросам, относящимся компетенции Совета депутатов. Не явка без уважительных причин несет за собой ответственность в установленном законом порядке. Порядок присутствия и выступление на заседаниях Совета депутатов граждан, не являющихся депутатами Совета, устанавливается решением Совета депутатов. Совет депутатов вправе принять решение о проведении закрытого заседания. На закрытых заседаниях Совета депутатов вправе присутствовать прокурор района.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22. Правовые акты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57"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w:t>
      </w:r>
      <w:r w:rsidRPr="005736D7">
        <w:rPr>
          <w:rFonts w:ascii="Times New Roman" w:eastAsia="Times New Roman" w:hAnsi="Times New Roman" w:cs="Times New Roman"/>
          <w:sz w:val="24"/>
          <w:szCs w:val="24"/>
          <w:lang w:eastAsia="ru-RU"/>
        </w:rPr>
        <w:lastRenderedPageBreak/>
        <w:t>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Решения по другим вопросам принимаются большинством голосов от установленной численности депутатов Совета депутатов.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58"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3. Решения Совета депутатов нормативного характера направляются главе поселения для подписания и обнародования в течение 10 дней.</w:t>
      </w:r>
      <w:r w:rsidRPr="005736D7">
        <w:rPr>
          <w:rFonts w:ascii="Times New Roman" w:eastAsia="Times New Roman" w:hAnsi="Times New Roman" w:cs="Times New Roman"/>
          <w:sz w:val="24"/>
          <w:szCs w:val="24"/>
          <w:lang w:eastAsia="ru-RU"/>
        </w:rPr>
        <w:t xml:space="preserve"> Решения Совета депутатов вступают в силу с момента подписания, если иное не предусмотрено решением Совета депутатов.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59"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Решения Совета депутатов о налогах и сборах, вступают в силу в соответствии с налоговым кодексом РФ.</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5. Решения Совета депутатов нормативного характера,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решений Совета депутатов считается размещение их полных текстов на информационных стендах поселения.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60"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6. Решение, принятое </w:t>
      </w:r>
      <w:proofErr w:type="gramStart"/>
      <w:r w:rsidRPr="005736D7">
        <w:rPr>
          <w:rFonts w:ascii="Times New Roman" w:eastAsia="Times New Roman" w:hAnsi="Times New Roman" w:cs="Times New Roman"/>
          <w:sz w:val="24"/>
          <w:szCs w:val="24"/>
          <w:lang w:eastAsia="ru-RU"/>
        </w:rPr>
        <w:t>Советом депутатов</w:t>
      </w:r>
      <w:proofErr w:type="gramEnd"/>
      <w:r w:rsidRPr="005736D7">
        <w:rPr>
          <w:rFonts w:ascii="Times New Roman" w:eastAsia="Times New Roman" w:hAnsi="Times New Roman" w:cs="Times New Roman"/>
          <w:sz w:val="24"/>
          <w:szCs w:val="24"/>
          <w:lang w:eastAsia="ru-RU"/>
        </w:rPr>
        <w:t xml:space="preserve"> может быть отклонено главой сельского поселения. В этом случае указанное решение в течение 10 (десяти дней)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сельского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 оно подлежит подписанию главой сельского поселения в течение 7 (семи) дней.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7. В случае временного отсутствия (отпуск, командировка, болезнь) главы сельского поселения или досрочного прекращения им своих полномочий, Решения Совета депутатов подписываются заместителем председателя Совета депутатов.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61"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Решение Совета депутатов должны содержать указание на финансовые, материально - технические, организационные средства для обеспечения его выполнения, а также срок вступления его в силу.</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Решение Совета депутатов, принятые в пределах своей компетенции, обязательны для исполнения органами местного самоуправления поселения, юридическими и физическими лицами, находящимися на территории Поселения, невыполнение решений Совета депутатов влечет ответственность в установленном законом порядке.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8. Решения Совета депутатов подлежат официальному опубликованию (обнародованию) </w:t>
      </w:r>
      <w:proofErr w:type="gramStart"/>
      <w:r w:rsidRPr="005736D7">
        <w:rPr>
          <w:rFonts w:ascii="Times New Roman" w:eastAsia="Times New Roman" w:hAnsi="Times New Roman" w:cs="Times New Roman"/>
          <w:sz w:val="24"/>
          <w:szCs w:val="24"/>
          <w:lang w:eastAsia="ru-RU"/>
        </w:rPr>
        <w:t>в порядке</w:t>
      </w:r>
      <w:proofErr w:type="gramEnd"/>
      <w:r w:rsidRPr="005736D7">
        <w:rPr>
          <w:rFonts w:ascii="Times New Roman" w:eastAsia="Times New Roman" w:hAnsi="Times New Roman" w:cs="Times New Roman"/>
          <w:sz w:val="24"/>
          <w:szCs w:val="24"/>
          <w:lang w:eastAsia="ru-RU"/>
        </w:rPr>
        <w:t xml:space="preserve"> установленном Советом депутатов.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Решения Совета депутатов могут быть обжалованы в судебном порядке или опротестованы в порядке прокурорского надзора в соответствии законодательством РФ.</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23. Структура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Совет депутатов состоит из 7 депутатов. Избранный Советом депутатов из числа кандидатов, представленных конкурсной комиссией по результатам конкурса, глава </w:t>
      </w:r>
      <w:r w:rsidRPr="005736D7">
        <w:rPr>
          <w:rFonts w:ascii="Times New Roman" w:eastAsia="Times New Roman" w:hAnsi="Times New Roman" w:cs="Times New Roman"/>
          <w:sz w:val="24"/>
          <w:szCs w:val="24"/>
          <w:lang w:eastAsia="ru-RU"/>
        </w:rPr>
        <w:lastRenderedPageBreak/>
        <w:t xml:space="preserve">поселения, входит в состав Совета депутатов с правом решающего голоса и исполняет полномочия председателя Совета депутатов.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23.06.2015 №131; НГР: </w:t>
      </w:r>
      <w:hyperlink r:id="rId62"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Заместитель председателя Совета депутатов избирается из числа депутатов тайным голосованием, большинством голосов, с использованием бюллетеней.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В случае досрочного прекращения полномочий Совета депутатов, влекущего за собой неправомочность Совета депутатов поселения, при проведении дополнительных выборов заместитель председателя Совета депутатов избирается вновь.</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Выборы заместителя председателя Совета депутатов проводятся в соответствии с Регламентом работы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63"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Постоянные комиссии Совета депутатов образуются Советом депутатов на весь срок его полномочий.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Совет депутатов вправе образовывать временные комиссии и иные рабочие органы для разработки нормативных правовых актов.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Депутаты Совета депутатов вправе образовывать депутатские объединения (депутатские группы, фракции).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Председатель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возглавляет и организует работу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созывает и ведет его заседания;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осуществляет руководство подготовкой заседаний Совета депутатов и вопросов, вносимых на его рассмотрение;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подписывает протоколы заседаний Совета депутатов и другие документы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дает поручения постоянным и другим комиссиям по исполнению решений Совета депутатов, координирует их работу;</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принимает меры по обеспечению гласности и учету общественного мнения в работе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обеспечивает в соответствии с решениями Совета депутатов организацию проведения местного референдума, обсуждение гражданами проектов важнейших решений Совета депутатов, а </w:t>
      </w:r>
      <w:proofErr w:type="gramStart"/>
      <w:r w:rsidRPr="005736D7">
        <w:rPr>
          <w:rFonts w:ascii="Times New Roman" w:eastAsia="Times New Roman" w:hAnsi="Times New Roman" w:cs="Times New Roman"/>
          <w:sz w:val="24"/>
          <w:szCs w:val="24"/>
          <w:lang w:eastAsia="ru-RU"/>
        </w:rPr>
        <w:t>так же</w:t>
      </w:r>
      <w:proofErr w:type="gramEnd"/>
      <w:r w:rsidRPr="005736D7">
        <w:rPr>
          <w:rFonts w:ascii="Times New Roman" w:eastAsia="Times New Roman" w:hAnsi="Times New Roman" w:cs="Times New Roman"/>
          <w:sz w:val="24"/>
          <w:szCs w:val="24"/>
          <w:lang w:eastAsia="ru-RU"/>
        </w:rPr>
        <w:t xml:space="preserve"> вопросов местного значения Поселения, организует прием и рассмотрение их обращения;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является распорядителем средств по расходам, предусмотренным бюджетом Поселения на подготовку и проведение заседаний Советов депутатов, работу постоянных комиссий и депутатов, и по другим расходам, связанным с деятельностью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от имени Совета депутатов подписывает исковые заявления, направляемые в суды </w:t>
      </w:r>
      <w:proofErr w:type="gramStart"/>
      <w:r w:rsidRPr="005736D7">
        <w:rPr>
          <w:rFonts w:ascii="Times New Roman" w:eastAsia="Times New Roman" w:hAnsi="Times New Roman" w:cs="Times New Roman"/>
          <w:sz w:val="24"/>
          <w:szCs w:val="24"/>
          <w:lang w:eastAsia="ru-RU"/>
        </w:rPr>
        <w:t>в случаях</w:t>
      </w:r>
      <w:proofErr w:type="gramEnd"/>
      <w:r w:rsidRPr="005736D7">
        <w:rPr>
          <w:rFonts w:ascii="Times New Roman" w:eastAsia="Times New Roman" w:hAnsi="Times New Roman" w:cs="Times New Roman"/>
          <w:sz w:val="24"/>
          <w:szCs w:val="24"/>
          <w:lang w:eastAsia="ru-RU"/>
        </w:rPr>
        <w:t xml:space="preserve"> предусмотренных законодательством;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решает иные вопросы, которые могут быть ему поручены Советом депутатов или возложены законодательством, Регламентом работы Совета депутатов и настоящим Уставом.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6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 вопросам организации деятельности Совета депутатов председатель издает постановления и распоряжения;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 Заместитель председателя Советов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осуществляет </w:t>
      </w:r>
      <w:proofErr w:type="gramStart"/>
      <w:r w:rsidRPr="005736D7">
        <w:rPr>
          <w:rFonts w:ascii="Times New Roman" w:eastAsia="Times New Roman" w:hAnsi="Times New Roman" w:cs="Times New Roman"/>
          <w:sz w:val="24"/>
          <w:szCs w:val="24"/>
          <w:lang w:eastAsia="ru-RU"/>
        </w:rPr>
        <w:t>полномочия</w:t>
      </w:r>
      <w:proofErr w:type="gramEnd"/>
      <w:r w:rsidRPr="005736D7">
        <w:rPr>
          <w:rFonts w:ascii="Times New Roman" w:eastAsia="Times New Roman" w:hAnsi="Times New Roman" w:cs="Times New Roman"/>
          <w:sz w:val="24"/>
          <w:szCs w:val="24"/>
          <w:lang w:eastAsia="ru-RU"/>
        </w:rPr>
        <w:t xml:space="preserve"> определенные Регламентом работы Совета депутатов в части, отнесенной к его ведению;</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выполняет отдельные поручения председателя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 в случае отсутствия председателя Совета депутатов или невозможности исполнения им своих обязанностей, выполняет функции председателя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Депутаты Совета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 Совет депутатов может образовывать временные депутатские комиссии и рабочие группы. Задачи, объем, и срок полномочий определяются при их образовании.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11. Досрочное прекращение полномочий председателя Совета депутатов осуществляется в соответствии с законодательством и настоящим Уставом. Добровольное сложение председателем Совета депутатов своих полномочий удовлетворяется на основании его письменного заявления. В случае непринятия Советом депутатов отставки, председатель Совета депутатов вправе сложить свои полномочия по истечении двухнедельного срока после подачи заявления.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12. Освобождение от обязанностей заместителя председателя Совета депутатов осуществляется в том же порядке, что и для председателя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24. Расходы на обеспечение деятельности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РФ.</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25. Досрочное прекращение полномочий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w:t>
      </w:r>
      <w:r w:rsidRPr="005736D7">
        <w:rPr>
          <w:rFonts w:ascii="Times New Roman" w:eastAsia="Times New Roman" w:hAnsi="Times New Roman" w:cs="Times New Roman"/>
          <w:sz w:val="24"/>
          <w:szCs w:val="24"/>
          <w:lang w:val="en-US"/>
        </w:rPr>
        <w:t> </w:t>
      </w:r>
      <w:r w:rsidRPr="005736D7">
        <w:rPr>
          <w:rFonts w:ascii="Times New Roman" w:eastAsia="Times New Roman" w:hAnsi="Times New Roman" w:cs="Times New Roman"/>
          <w:sz w:val="24"/>
          <w:szCs w:val="24"/>
        </w:rPr>
        <w:t>131-ФЗ «Об общих принципах организации местного самоуправления в Российской Федерации». Полномочия Совета депутатов также прекращаются: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65"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принимается квалифицированным большинством в 2/3 голосов от установленной численности депутатов Совета депутатов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в случае преобразования муниципального образования, осуществляемого в соответствии с Федеральным законом </w:t>
      </w:r>
      <w:hyperlink r:id="rId66" w:tgtFrame="_self" w:history="1">
        <w:r w:rsidRPr="005736D7">
          <w:rPr>
            <w:rFonts w:ascii="Times New Roman" w:eastAsia="Times New Roman" w:hAnsi="Times New Roman" w:cs="Times New Roman"/>
            <w:color w:val="0000FF"/>
            <w:sz w:val="24"/>
            <w:szCs w:val="24"/>
            <w:lang w:eastAsia="ru-RU"/>
          </w:rPr>
          <w:t>от 06.10.2003 №131-ФЗ</w:t>
        </w:r>
      </w:hyperlink>
      <w:r w:rsidRPr="005736D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РФ», а также в случае упразднения муниципального образования;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поселения проводятся в сроки, установленные федеральным законом.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26. Депутат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Депутат Совета представляет интересы своих избирателей и всего населения Поселения, строит свою деятельность в Совете депутатов в соответствии с законодательством РФ, Челябинской области и настоящим Уставом.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2. Депутатом Совета может быть гражданин РФ, достигший 18 лет и обладающий пассивным избирательным правом.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Депутат Совета избирается на 5 лет.</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Выдвижение и регистрация кандидатов в депутаты Совета проводится в соответствии с законом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Депутат осуществляет свои полномочия на непостоянной основе, если иное не установлено решением Совета.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Депутату Совета выдается удостоверение установленного образца и нагрудный знак депутата, которыми он пользуется в течение срока своих полномочий.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7.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11.05.2016 №30; НГР: </w:t>
      </w:r>
      <w:hyperlink r:id="rId67"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8. Полномочия депутата прекращаются досрочно в случае несоблюдения ограничений, установленных Федеральным законом № 131-ФЗ от 06.10.2003 г. «Об общих принципах организации местного самоуправления в Российской Федерации».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11.05.2016 №30; НГР: </w:t>
      </w:r>
      <w:hyperlink r:id="rId68"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Статья 27. Формы депутатской деятельности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Основными формами депутатской деятельности являются: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-работа с избирателями;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-участие в заседаниях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-выполнение поручений Совета депутатов и его рабочих органов;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-участие в депутатских слушаниях;</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-обращение с депутатским запросом;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-обращение с вопросом к должностным лицам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Депутатская деятельность может осуществляться также в иных формах, предусмотренных </w:t>
      </w:r>
      <w:hyperlink r:id="rId69" w:tgtFrame="_self" w:history="1">
        <w:r w:rsidRPr="005736D7">
          <w:rPr>
            <w:rFonts w:ascii="Times New Roman" w:eastAsia="Times New Roman" w:hAnsi="Times New Roman" w:cs="Times New Roman"/>
            <w:color w:val="0000FF"/>
            <w:sz w:val="24"/>
            <w:szCs w:val="24"/>
            <w:lang w:eastAsia="ru-RU"/>
          </w:rPr>
          <w:t>Конституцией РФ</w:t>
        </w:r>
      </w:hyperlink>
      <w:r w:rsidRPr="005736D7">
        <w:rPr>
          <w:rFonts w:ascii="Times New Roman" w:eastAsia="Times New Roman" w:hAnsi="Times New Roman" w:cs="Times New Roman"/>
          <w:sz w:val="24"/>
          <w:szCs w:val="24"/>
          <w:lang w:eastAsia="ru-RU"/>
        </w:rPr>
        <w:t>, федеральными законами, законами Челябинской области, настоящим Уставом и регламентом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Каждый депутат обязан участвовать в заседаниях Совета депутатов и в работе его комиссий, вести прием избирателей и лично отвечать за вверенный ему участок перед избирателями и Советом. Депутат отчитывается о своей деятельности перед избирателями не реже одного раза в полугодие. Форма и порядок отчетов перед избирателями устанавливается депутатом самостоятельно.</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28. Основные права и гарантии депутатов Совета.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Депутат имеет право:</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избирать и быть избранным в комиссии и на соответствующие должности в Совете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высказывать мнение по персональному составу создаваемых Советом депутатов органов и кандидатурам должностных лиц, избираемых, назначаемых или утверждаемых Советом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Предлагать вопросы для рассмотрения Советом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Вносить проекты нормативных правовых актов, а также поправок к ним для рассмотрения на Совете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Вносить предложения и замечания по повестке дня, по порядку рассмотрения и существу обсуждаемых вопросов на заседании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вносить предложения о заслушивании на заседании Совета депутатов внеочередного отчета или информации органа или должностного лица местного самоуправления, подотчетного или подконтрольного в соответствии с настоящим Уставом Совету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вносить в Совет депутатов предложения о необходимости проведения проверки соблюдения органами местного самоуправления, организациями, независимо от организационно- правовых форм, расположенных на территории Поселения, настоящего Устава и нормативных правовых актов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участвовать в прениях, задавать вопросы докладчикам и председательствующему на заседании Совета депутатов, требовать ответа, выступать с обоснованием своих предложений и по мотивам голосования, давать справки.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оглашать на заседаниях Совета депутатов обращения граждан, имеющие, по мнению депутата, общественное значение;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обращаться с депутатским запросом;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на включение в протокол заседания Совета депутатов переданного председательствующему текста выступления, не оглашенного в связи с прекращением прений;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осуществлять иные полномочия в соответствии с федеральными законами, законами Челябинской области, настоящим Уставом, нормативными правовыми актами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Депутату предоставляются следующие гарантии: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депутат подлежит страхованию за счет средств местного бюджета на случаи: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Размер страховой суммы устанавливается решением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В случае причинения депутату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подпунктом 2 настоящего пункта.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6)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03.03.2014 №93; НГР: </w:t>
      </w:r>
      <w:hyperlink r:id="rId70"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7)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03.03.2014 №93; НГР: </w:t>
      </w:r>
      <w:hyperlink r:id="rId71"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 xml:space="preserve">8)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03.03.2014 №93; НГР: </w:t>
      </w:r>
      <w:hyperlink r:id="rId72"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 Депутату,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Депутат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11)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73"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12) Размер и порядок возмещения расходов, связанных с осуществлением полномочий депутата Совета депутатов, устанавливаются решением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74"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29. Статус депутата Совета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Депутату Совета в соответствии с федеральными законами и законами Челябинской области гарантируются и обеспечиваются условия для беспрепятственного и эффективного осуществления своих полномочий, защита его прав, чести и достоинства.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Установленный 5-илетний срок полномочий депутата Совета не может быть изменен в течение текущего срока полномочий, если иное не предусмотрено федеральным законом, а также за исключением случаев досрочного прекращения полномочий.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Полномочия депутата начинаются со дня его избрания и прекращаются со дня начала работы Совета нового созыва.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Полномочия депутата Совета прекращаются досрочно в случае: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смерти;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отставки по собственному желанию;</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отзыва избирателями;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9) досрочного прекращения полномочий соответствующего органа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9.1) призыва на военную службу или направления на заменяющую ее альтернативную гражданскую службу;</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10) в иных случаях, установленных федеральными законами.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75"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VI. ГЛАВА ПОСЕЛЕНИЯ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30. Глава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Глава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является высшим должностным лицом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Глава поселения избирается сроком на 5 лет.</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Главой поселения может быть избран гражданин РФ, обладающий пассивным избирательным правом и достигший на день выборов 21 года.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3.1. Глава поселения избирается Советом депутатов поселения из числа кандидатов, представленных конкурсной комиссией по результатам </w:t>
      </w:r>
      <w:proofErr w:type="gramStart"/>
      <w:r w:rsidRPr="005736D7">
        <w:rPr>
          <w:rFonts w:ascii="Times New Roman" w:eastAsia="Times New Roman" w:hAnsi="Times New Roman" w:cs="Times New Roman"/>
          <w:sz w:val="24"/>
          <w:szCs w:val="24"/>
          <w:lang w:eastAsia="ru-RU"/>
        </w:rPr>
        <w:t>конкурса,  исполняет</w:t>
      </w:r>
      <w:proofErr w:type="gramEnd"/>
      <w:r w:rsidRPr="005736D7">
        <w:rPr>
          <w:rFonts w:ascii="Times New Roman" w:eastAsia="Times New Roman" w:hAnsi="Times New Roman" w:cs="Times New Roman"/>
          <w:sz w:val="24"/>
          <w:szCs w:val="24"/>
          <w:lang w:eastAsia="ru-RU"/>
        </w:rPr>
        <w:t xml:space="preserve"> полномочия председателя Совета депутатов и возглавляет местную администрацию.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23.06.2015 №131; НГР: </w:t>
      </w:r>
      <w:hyperlink r:id="rId76"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Глава поселения наделяется следующими полномочиями: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представляет Поселение в отношениях с органами местного самоуправления других муниципальных образования, органами государственной власти, гражданами и организациями, без доверенности действует от имени муниципального образования;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подписывает и обнародует в порядке, установленном Уставом муниципального образования, нормативные правовые акты, принятые Советом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издает в пределах своих полномочий правовые акты;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вправе требовать созыва внеочередного заседания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77"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поселения подконтролен и подотчетен населению и Совету депутатов. Глава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11.05.2016 №30; НГР: </w:t>
      </w:r>
      <w:hyperlink r:id="rId78"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5. Глава поселения возглавляет и организует работу местной администрации, а также: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от имени местной администрации приобретает и осуществляет имущественные и иные права и обязанности,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выступает в суде без доверенности;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абзац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15.02.2011 №28; НГР: </w:t>
      </w:r>
      <w:hyperlink r:id="rId79"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соответствии с законодательством применяет меры поощрения, привлекает к дисциплинарной и материальной ответственности заместителя главы поселения,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обеспечивает на территории Поселения исполнение федеральных законов и иных нормативных актов РФ, и иных нормативных правовых актов Челябинской области, правовых актов органов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руководит деятельностью местной администрации;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разрабатывает структуру местной администрации и вносит ее на утверждение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представляет Совету депутатов ежегодные отчеты о результатах своей деятельности, о результатах деятельности местной администрации;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80"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устанавливает штаты администрации в пределах расходов, предусмотренных в бюджете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вносит на рассмотрение Совета депутатов проекты нормативных правовых актов по вопросам местного значения, принятие которых входит в компетенцию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отменяет незаконные приказы руководителей органов местной администрации;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организует прием граждан, рассмотрение их заявлений, жалоб, предложений, принимает по ним решения;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рассматривает и учитывает в деятельности местной администрации предложения органов территориального общественного самоуправления, сообщает им результаты рассмотрения предложений;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открывает и закрывает счета в банках, распоряжается средствами местной администрации, подписывает финансовые документы;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вносит на рассмотрение Совета депутатов проекты нормативных правовых актов, предусматривающие установление, изменение, отмену местных налогов и сборов, осуществление расходов из средств бюджета Поселения или дает заключение на проекты указанных нормативных правовых актов;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осуществляет иные полномочия, возложенные на него федеральными законами, законами Челябинской области, нормативными правовыми актами Совета депутатов и настоящим Уставом.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Заместитель Главы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назначается распоряжением Главы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из числа муниципальных служащих администрации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подчиняется непосредственно Главе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выполняет свою работу в соответствии с должностными обязанностями, разработанными и утвержденными Главой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случае отсутствия Главы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или невозможности исполнения им своих обязанностей, выполняет функции главы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31. Правовые акты, издаваемые в пределах полномочий главы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81"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 xml:space="preserve">1. Исполняя полномочия председателя Совета депутатов, глава поселения в пределах своих полномочий, установленных настоящим Уставом и решениями Совета депутатов, </w:t>
      </w:r>
      <w:r w:rsidRPr="005736D7">
        <w:rPr>
          <w:rFonts w:ascii="Times New Roman" w:eastAsia="Times New Roman" w:hAnsi="Times New Roman" w:cs="Times New Roman"/>
          <w:sz w:val="24"/>
          <w:szCs w:val="24"/>
        </w:rPr>
        <w:lastRenderedPageBreak/>
        <w:t>издает постановления и распоряжения по вопросам организации деятельности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82"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2.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83"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Распоряжения, изданные в пределах полномочий главы поселения, вступают в силу со дня их подписания.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Постановления нормативного характера, изданные в пределах полномочий главы поселения,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8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32. Досрочное прекращение полномочий Главы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смерти;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отставки по собственному желанию;</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отрешения от должности в соответствии со статьей 74 Федерального закона </w:t>
      </w:r>
      <w:hyperlink r:id="rId85" w:tgtFrame="_self" w:history="1">
        <w:r w:rsidRPr="005736D7">
          <w:rPr>
            <w:rFonts w:ascii="Times New Roman" w:eastAsia="Times New Roman" w:hAnsi="Times New Roman" w:cs="Times New Roman"/>
            <w:color w:val="0000FF"/>
            <w:sz w:val="24"/>
            <w:szCs w:val="24"/>
            <w:lang w:eastAsia="ru-RU"/>
          </w:rPr>
          <w:t>от 06.10.2003 №131-ФЗ</w:t>
        </w:r>
      </w:hyperlink>
      <w:r w:rsidRPr="005736D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РФ»;</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 отзыва избирателями;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 xml:space="preserve">11) преобразования муниципального образования, осуществляемого в соответствии с Федеральным законом </w:t>
      </w:r>
      <w:hyperlink r:id="rId86" w:tgtFrame="_self" w:history="1">
        <w:r w:rsidRPr="005736D7">
          <w:rPr>
            <w:rFonts w:ascii="Times New Roman" w:eastAsia="Times New Roman" w:hAnsi="Times New Roman" w:cs="Times New Roman"/>
            <w:color w:val="0000FF"/>
            <w:sz w:val="24"/>
            <w:szCs w:val="24"/>
            <w:lang w:eastAsia="ru-RU"/>
          </w:rPr>
          <w:t>от 06.10.2003 №131-ФЗ</w:t>
        </w:r>
      </w:hyperlink>
      <w:r w:rsidRPr="005736D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РФ», а также в случае упразднения муниципального образования;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12) утраты сельским поселением статуса муниципального образования в связи с его объединением с городским округом;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14) удаления в отставку в соответствии со статьей 74.1 Федерального закона от 06.10.2003 №131-Ф3 «Об общих принципах организации местного самоуправления в Российской Федерации»;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87"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88"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06.06.2017 №53; НГР: </w:t>
      </w:r>
      <w:hyperlink r:id="rId89"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745103082017001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33. Гарантии для главы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Глава поселения подлежит страхованию за счёт средств местного бюджета на случаи: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Размер страховой суммы устанавливается решением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 установленному решением Совета депутатов поселения.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03.03.2014 №93; НГР: </w:t>
      </w:r>
      <w:hyperlink r:id="rId90"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5.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03.03.2014 №93; НГР: </w:t>
      </w:r>
      <w:hyperlink r:id="rId91"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6.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03.03.2014 №93; НГР: </w:t>
      </w:r>
      <w:hyperlink r:id="rId92"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7.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03.03.2014 №93; НГР: </w:t>
      </w:r>
      <w:hyperlink r:id="rId93"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Главе поселения предоставляется ежегодный оплачиваемый отпуск продолжительностью 45 календарных дней.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9. Глава поселения по вопросам, связанным с осуществлением полномочий Главы поселения, на территории муниципального образования пользуется правом на безотлагательный приём должностными лицами органов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11. 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Порядок размещения материалов, предоставляемых Главой поселения, в средствах массовой информации устанавливается решением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12.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 деятельности Главы поселения, при представлении документов, подтверждающих такие расходы.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94"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13. Размер и порядок возмещения расходов, связанных с осуществлением полномочий Главы поселения, устанавливаются решением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95"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34. Статус главы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Главе поселения обеспечиваются условия для беспрепятственного осуществления своих полномочий. Статус главы поселения и ограничения, связанные с его статусом, определяются законами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Установленный 5-и летний срок полномочий главы поселения не может быть изменен в течение текущего срока полномочий, если иное не предусмотрено федеральным законом, за исключением досрочного прекращения полномочий. Решение об изменении срока полномочий, а также решение об изменении перечня полномочий главы поселения применяется только к главе поселения, избранному после вступления в силу соответствующего решения.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в десятидневный срок после официального сообщения об его избрании, в день регистрации избранного главы поселения избирательной комиссией Поселения и вручения ему удостоверения об избрании.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Избранный глава поселения, в трехдневный срок в письменном виде уведомляет избирательную комиссию Поселения о сложении с себя всех обязанностей и полномочий и прекращении деятельности, несовместимой со статусом главы поселения в соответствии с федеральными законами, законом Челябинской области, настоящим Уставом.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Глава поселения осуществляет свои полномочия на профессиональной постоянной основе.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VII. МЕСТНАЯ АДМИНИСТРАЦИЯ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35. Местная администрация в системе органов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Местная администрация (исполнительно-распорядительный орган муниципального образования) наделяется настоящим Уставом полномочиями по решению </w:t>
      </w:r>
      <w:r w:rsidRPr="005736D7">
        <w:rPr>
          <w:rFonts w:ascii="Times New Roman" w:eastAsia="Times New Roman" w:hAnsi="Times New Roman" w:cs="Times New Roman"/>
          <w:sz w:val="24"/>
          <w:szCs w:val="24"/>
          <w:lang w:eastAsia="ru-RU"/>
        </w:rPr>
        <w:lastRenderedPageBreak/>
        <w:t>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Администрация возглавляется главой поселения, являющимся главой администрации.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96"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Местная администрация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15.02.2011 №28; НГР: </w:t>
      </w:r>
      <w:hyperlink r:id="rId97"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98"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36. Полномочия местной администрации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99"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Администрация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 разрабатывает проекты планов и программ экономического и социального развития поселения,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поселения, и представляет указанные данные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2) разрабатывает и вносит в Совет депутатов предложения по установлению, изменению и отмене местных налогов и сборов;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3) владеет, пользуется и распоряжается имуществом, находящимся в муниципальной собственности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4) обеспечивает первичные меры пожарной безопасности в границах населенных пунктов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5) создает условия для обеспечения жителей поселения услугами связи, общественного питания, торговли и бытового обслуживания;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6) создает условия для организации досуга и обеспечения жителей поселения услугами организаций культуры;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11.05.2016 №30; НГР: </w:t>
      </w:r>
      <w:hyperlink r:id="rId100"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8) формирует архивные фонды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 xml:space="preserve"> 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11) содействует в развитии сельскохозяйственного производства, создает условия для развития малого и среднего предпринимательства;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12) организует и осуществляет мероприятия по работе с детьми и молодежью в поселении;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VIII. ИЗБИРАТЕЛЬНАЯ КОМИССИЯ ПОСЕЛЕНИЯ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37. Избирательная комиссия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5. Избирательная комиссия поселения формируется в количестве 6 членов избирательной комиссии с правом решающего голоса.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101"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6. Срок полномочий избирательной комиссии поселения составляет пять лет.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15.02.2011 №28; НГР: </w:t>
      </w:r>
      <w:hyperlink r:id="rId102"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Формирование избирательной комиссии поселения осуществляется Советом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103" w:tgtFrame="_self" w:history="1">
        <w:r w:rsidRPr="005736D7">
          <w:rPr>
            <w:rFonts w:ascii="Times New Roman" w:eastAsia="Times New Roman" w:hAnsi="Times New Roman" w:cs="Times New Roman"/>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5736D7">
        <w:rPr>
          <w:rFonts w:ascii="Times New Roman" w:eastAsia="Times New Roman" w:hAnsi="Times New Roman" w:cs="Times New Roman"/>
          <w:sz w:val="24"/>
          <w:szCs w:val="24"/>
          <w:lang w:eastAsia="ru-RU"/>
        </w:rPr>
        <w:t>», Уставом (Основным Законом) Челябинской области, законами Челябинской области.</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ГЛАВА IX. МУНИЦИПАЛЬНАЯ СЛУЖБА</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38. Правовая основа муниципальной службы.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104"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X. ЭКОНОМИЧЕСКАЯ ОСНОВА</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39. Экономическая основа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40. Муниципальное имущество</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Перечень видов имущества, который может находиться в собственности Поселения устанавливается Федеральным законом </w:t>
      </w:r>
      <w:hyperlink r:id="rId105" w:tgtFrame="_self" w:history="1">
        <w:r w:rsidRPr="005736D7">
          <w:rPr>
            <w:rFonts w:ascii="Times New Roman" w:eastAsia="Times New Roman" w:hAnsi="Times New Roman" w:cs="Times New Roman"/>
            <w:color w:val="0000FF"/>
            <w:sz w:val="24"/>
            <w:szCs w:val="24"/>
            <w:lang w:eastAsia="ru-RU"/>
          </w:rPr>
          <w:t>от 06.10.2003 №131-ФЗ</w:t>
        </w:r>
      </w:hyperlink>
      <w:r w:rsidRPr="005736D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РФ».</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41. Владение, пользование и распоряжение муниципальным имуществом.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распоряжаются муниципальным имуществом в соответствии с Конституцией РФ, федеральными законами и принимаемыми в соответствии с ними нормативными правовыми актами органов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РФ, органам государственной власти Челябинской области и органам местного самоуправления других муниципальных образований, отчуждать, совершать иные сделки в соответствии с федеральными законами.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Доходы от использования и приватизации муниципального имущества поступают в бюджет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15.02.2011 №28; НГР: </w:t>
      </w:r>
      <w:hyperlink r:id="rId106"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абзац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15.02.2011 №28; НГР: </w:t>
      </w:r>
      <w:hyperlink r:id="rId107"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Отчеты о деятельности муниципальных предприятий и учреждений заслушиваются не реже двух раз в год на заседаниях Совете депутатов и не реже одного раза в квартал аппаратом управления администрации, на который возложены указанные полномочия.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5. Администрация поселения от имени муниципального образования </w:t>
      </w:r>
      <w:proofErr w:type="spellStart"/>
      <w:r w:rsidRPr="005736D7">
        <w:rPr>
          <w:rFonts w:ascii="Times New Roman" w:eastAsia="Times New Roman" w:hAnsi="Times New Roman" w:cs="Times New Roman"/>
          <w:sz w:val="24"/>
          <w:szCs w:val="24"/>
          <w:lang w:eastAsia="ru-RU"/>
        </w:rPr>
        <w:t>субсидиарно</w:t>
      </w:r>
      <w:proofErr w:type="spellEnd"/>
      <w:r w:rsidRPr="005736D7">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w:t>
      </w:r>
      <w:r w:rsidRPr="005736D7">
        <w:rPr>
          <w:rFonts w:ascii="Times New Roman" w:eastAsia="Times New Roman" w:hAnsi="Times New Roman" w:cs="Times New Roman"/>
          <w:sz w:val="24"/>
          <w:szCs w:val="24"/>
          <w:lang w:eastAsia="ru-RU"/>
        </w:rPr>
        <w:lastRenderedPageBreak/>
        <w:t xml:space="preserve">исполнение в порядке, установленном федеральным законом.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15.02.2011 №28; НГР: </w:t>
      </w:r>
      <w:hyperlink r:id="rId108"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42. Местный бюджет</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109"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Местная администрация формирует и исполняет бюджет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Рассмотрение проекта бюджета Поселения, его утверждение, контроль за исполнением, утверждение отчета об его исполнении относится к ведению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Формированию проекта бюджета Поселения предшествует разработка прогнозов развития Поселения, целевых программ, на основании которых местная администрация готовит предложения о доходах и расходах бюджета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В процессе формирования бюджета Поселения местная администрация информирует постоянные комиссии Совета депутатов об обобщающих результатах промежуточных этапов формирования бюджета.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Бюджет Поселения должен быть утвержден до начала финансового года, Если бюджет не утвержден до начала финансового года, то до его утверждения сохраняются прошлогодние нормативы по источникам бюджетных поступлений, ежемесячное финансирование производится по решению главы Поселения в пределах 1\12 ассигнований предыдущего года по соответствующим разделам функциональной и ведомственной классификацией расходов бюджета.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Предельный размер дефицита бюджета Поселения устанавливается Советом депутатов в соответствии с бюджетным законодательством.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В ходе исполнения бюджета Поселения глава вправе представлять в Совет депутатов предложения о внесении изменений по статьям расходов с последующим утверждением изменений Советом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 В составе бюджета Поселения образуется резервный фонд, который используется главой Поселения для финансирования непредвиденных расходов, ликвидации стихийных бедствий и катастроф.</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Органы местного самоуправления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11.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РФ, представляют в органы государственной власти Челябинской области отчеты об исполнении бюджета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12. В бюджете предусматриваются доходы, направленные на осуществление полномочий органов местного самоуправления по решению вопросов местного значения, а также осуществляемые за счет указанных доходов соответствующие расходы бюджета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w:t>
      </w:r>
      <w:r w:rsidRPr="005736D7">
        <w:rPr>
          <w:rFonts w:ascii="Times New Roman" w:eastAsia="Times New Roman" w:hAnsi="Times New Roman" w:cs="Times New Roman"/>
          <w:sz w:val="24"/>
          <w:szCs w:val="24"/>
          <w:lang w:eastAsia="ru-RU"/>
        </w:rPr>
        <w:lastRenderedPageBreak/>
        <w:t xml:space="preserve">подлежат официальному опубликованию.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11.05.2016 №30; НГР: </w:t>
      </w:r>
      <w:hyperlink r:id="rId110"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14.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43. Расходы бюджета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111"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44. Закупки для обеспечения муниципальных нужд</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112"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2. Закупки товаров, работ, услуг для обеспечения муниципальных нужд осуществляются за счет средств местного бюджета.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45. Доходы бюджета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113"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46 Муниципальные заимствования.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114"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47. Исполнение бюджета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Исполнение бюджета Поселения производится в соответствии с Бюджетным кодексом РФ.</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РФ.</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Кассовое обслуживание исполнения бюджета Поселения осуществляется в порядке, установленном Бюджетным кодексом РФ.</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ХI. ОТВЕТСТВЕННОСТЬ ОРГАНОВ МЕСТНОГО САМОУПРАВЛЕНИЯ И ДОЛЖНОСТНЫХ ЛИЦ МЕСТНОГО САМОУПРАВЛЕНИЯ.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48. Ответственность органов местного самоуправления и должностных лиц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 и законами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49. Ответственность депутатов, выборных органов местного самоуправления перед населением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Основания наступления ответственности депутатов,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В случае принятия депутатом, выборным органом местного самоуправления, выборным должностным лицом местного самоуправления неправомерных решений, они могут быть обжалованы в судебном порядке.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Ответственность депутатов, выборного органа местного самоуправления, выборного должностного лица местного самоуправления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100 подписей избирателей.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50. Ответственность органов местного самоуправления и должностных лиц местного самоуправления перед государством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 w:tgtFrame="_self" w:history="1">
        <w:r w:rsidRPr="005736D7">
          <w:rPr>
            <w:rFonts w:ascii="Times New Roman" w:eastAsia="Times New Roman" w:hAnsi="Times New Roman" w:cs="Times New Roman"/>
            <w:color w:val="0000FF"/>
            <w:sz w:val="24"/>
            <w:szCs w:val="24"/>
            <w:lang w:eastAsia="ru-RU"/>
          </w:rPr>
          <w:t>Конституции Российской Федерации</w:t>
        </w:r>
      </w:hyperlink>
      <w:r w:rsidRPr="005736D7">
        <w:rPr>
          <w:rFonts w:ascii="Times New Roman" w:eastAsia="Times New Roman" w:hAnsi="Times New Roman" w:cs="Times New Roman"/>
          <w:sz w:val="24"/>
          <w:szCs w:val="24"/>
          <w:lang w:eastAsia="ru-RU"/>
        </w:rPr>
        <w:t>, федеральных конституционных законов, федеральных законов, конституции (устава), законов Челябинской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Статья 51. Ответственность главы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поселения и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поселения перед государством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В случае, если соответствующим судом установлено, что Советом депутатов поселения принят нормативный правовой акт, противоречащий </w:t>
      </w:r>
      <w:hyperlink r:id="rId116" w:tgtFrame="_self" w:history="1">
        <w:r w:rsidRPr="005736D7">
          <w:rPr>
            <w:rFonts w:ascii="Times New Roman" w:eastAsia="Times New Roman" w:hAnsi="Times New Roman" w:cs="Times New Roman"/>
            <w:color w:val="0000FF"/>
            <w:sz w:val="24"/>
            <w:szCs w:val="24"/>
            <w:lang w:eastAsia="ru-RU"/>
          </w:rPr>
          <w:t>Конституции Российской Федерации</w:t>
        </w:r>
      </w:hyperlink>
      <w:r w:rsidRPr="005736D7">
        <w:rPr>
          <w:rFonts w:ascii="Times New Roman" w:eastAsia="Times New Roman" w:hAnsi="Times New Roman" w:cs="Times New Roman"/>
          <w:sz w:val="24"/>
          <w:szCs w:val="24"/>
          <w:lang w:eastAsia="ru-RU"/>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Совет депутатов поселения образования в течение трех месяцев со дня вступления в силу решения суда либо в течение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Полномочия Совета депутатов поселения прекращаются со дня вступления в силу закона Челябинской области о его роспуске.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5. Закон Челябинской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Губернатор Челябинской области издает правовой акт об отрешении от должности главы поселения или главы местной администрации в случае: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117" w:tgtFrame="_self" w:history="1">
        <w:r w:rsidRPr="005736D7">
          <w:rPr>
            <w:rFonts w:ascii="Times New Roman" w:eastAsia="Times New Roman" w:hAnsi="Times New Roman" w:cs="Times New Roman"/>
            <w:color w:val="0000FF"/>
            <w:sz w:val="24"/>
            <w:szCs w:val="24"/>
            <w:lang w:eastAsia="ru-RU"/>
          </w:rPr>
          <w:t>Конституции Российской Федерации</w:t>
        </w:r>
      </w:hyperlink>
      <w:r w:rsidRPr="005736D7">
        <w:rPr>
          <w:rFonts w:ascii="Times New Roman" w:eastAsia="Times New Roman" w:hAnsi="Times New Roman" w:cs="Times New Roman"/>
          <w:sz w:val="24"/>
          <w:szCs w:val="24"/>
          <w:lang w:eastAsia="ru-RU"/>
        </w:rPr>
        <w:t>, федеральным конституционным законам, конституции (уставу),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и ее обороноспособности, единству правового и </w:t>
      </w:r>
      <w:r w:rsidRPr="005736D7">
        <w:rPr>
          <w:rFonts w:ascii="Times New Roman" w:eastAsia="Times New Roman" w:hAnsi="Times New Roman" w:cs="Times New Roman"/>
          <w:sz w:val="24"/>
          <w:szCs w:val="24"/>
          <w:lang w:eastAsia="ru-RU"/>
        </w:rPr>
        <w:lastRenderedPageBreak/>
        <w:t>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Срок, в течение которого Губернатор Челябинской области издает правовой акт об отрешении от должности главы поселения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Глава поселения или глава местной администрации,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Ответственность органов местного самоуправления перед физическими и юридическими лицами наступает в порядке, установленном федеральными законами и законами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52.1. Удаление главы поселения в отставку.</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118"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Совет депутатов в соответствии с Федеральным законом от 06.10.2003 №131-Ф3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06.06.2017 №53; НГР: </w:t>
      </w:r>
      <w:hyperlink r:id="rId119"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745103082017001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120"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w:t>
      </w:r>
      <w:r w:rsidRPr="005736D7">
        <w:rPr>
          <w:rFonts w:ascii="Times New Roman" w:eastAsia="Times New Roman" w:hAnsi="Times New Roman" w:cs="Times New Roman"/>
          <w:sz w:val="24"/>
          <w:szCs w:val="24"/>
          <w:lang w:eastAsia="ru-RU"/>
        </w:rPr>
        <w:lastRenderedPageBreak/>
        <w:t xml:space="preserve">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03.03.2014 №93; НГР: </w:t>
      </w:r>
      <w:hyperlink r:id="rId121"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9.Решение об удалении главы поселения в отставку подписывается депутатом, председательствующим на заседании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11. При рассмотрении и принятии Советом депутатов решения об удалении главы поселения в отставку должны быть обеспечены: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 xml:space="preserve">12. В случае если глава поселения не согласен с решением Совета депутатов об удалении его в отставку, он вправе в письменном виде </w:t>
      </w:r>
      <w:proofErr w:type="gramStart"/>
      <w:r w:rsidRPr="005736D7">
        <w:rPr>
          <w:rFonts w:ascii="Times New Roman" w:eastAsia="Times New Roman" w:hAnsi="Times New Roman" w:cs="Times New Roman"/>
          <w:sz w:val="24"/>
          <w:szCs w:val="24"/>
          <w:lang w:eastAsia="ru-RU"/>
        </w:rPr>
        <w:t>I)изложить</w:t>
      </w:r>
      <w:proofErr w:type="gramEnd"/>
      <w:r w:rsidRPr="005736D7">
        <w:rPr>
          <w:rFonts w:ascii="Times New Roman" w:eastAsia="Times New Roman" w:hAnsi="Times New Roman" w:cs="Times New Roman"/>
          <w:sz w:val="24"/>
          <w:szCs w:val="24"/>
          <w:lang w:eastAsia="ru-RU"/>
        </w:rPr>
        <w:t xml:space="preserve"> свое особое мнение.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13.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14.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 xml:space="preserve">ГЛАВА </w:t>
      </w:r>
      <w:r w:rsidRPr="005736D7">
        <w:rPr>
          <w:rFonts w:ascii="Times New Roman" w:eastAsia="Times New Roman" w:hAnsi="Times New Roman" w:cs="Times New Roman"/>
          <w:sz w:val="24"/>
          <w:szCs w:val="24"/>
          <w:lang w:val="en-US"/>
        </w:rPr>
        <w:t>XII</w:t>
      </w:r>
      <w:r w:rsidRPr="005736D7">
        <w:rPr>
          <w:rFonts w:ascii="Times New Roman" w:eastAsia="Times New Roman" w:hAnsi="Times New Roman" w:cs="Times New Roman"/>
          <w:sz w:val="24"/>
          <w:szCs w:val="24"/>
        </w:rPr>
        <w:t>. ПОРЯДОК ПРИНЯТИЯ, ВНЕСЕНИЯ ИЗМЕНЕНИЙ И ДОПОЛНЕНИЙ В УСТАВ ПОСЕЛЕНИЯ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122"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Статья 52.2. Порядок принятия, внесения изменений и дополнений в Устав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1. Устав поселения принимается Советом депутатов поселения. Внесение изменений и дополнений в Устав поселения осуществляется в том же порядке, как и его принятие.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Не требуется официальное опубликование (обнародование) порядка учета</w:t>
      </w:r>
    </w:p>
    <w:p w:rsidR="00E06B5B" w:rsidRPr="005736D7" w:rsidRDefault="00E06B5B" w:rsidP="00E06B5B">
      <w:pPr>
        <w:spacing w:after="0" w:line="240" w:lineRule="auto"/>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 xml:space="preserve">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w:t>
      </w:r>
      <w:proofErr w:type="spellStart"/>
      <w:r w:rsidRPr="005736D7">
        <w:rPr>
          <w:rFonts w:ascii="Times New Roman" w:eastAsia="Times New Roman" w:hAnsi="Times New Roman" w:cs="Times New Roman"/>
          <w:sz w:val="24"/>
          <w:szCs w:val="24"/>
        </w:rPr>
        <w:t>Маукского</w:t>
      </w:r>
      <w:proofErr w:type="spellEnd"/>
      <w:r w:rsidRPr="005736D7">
        <w:rPr>
          <w:rFonts w:ascii="Times New Roman" w:eastAsia="Times New Roman" w:hAnsi="Times New Roman" w:cs="Times New Roman"/>
          <w:sz w:val="24"/>
          <w:szCs w:val="24"/>
        </w:rPr>
        <w:t xml:space="preserve"> сельского поселения от 06.06.2017 №53; НГР: </w:t>
      </w:r>
      <w:hyperlink r:id="rId123" w:tgtFrame="_self" w:history="1">
        <w:proofErr w:type="spellStart"/>
        <w:r w:rsidRPr="005736D7">
          <w:rPr>
            <w:rFonts w:ascii="Times New Roman" w:eastAsia="Times New Roman" w:hAnsi="Times New Roman" w:cs="Times New Roman"/>
            <w:color w:val="0000FF"/>
            <w:sz w:val="24"/>
            <w:szCs w:val="24"/>
            <w:lang w:val="en-US"/>
          </w:rPr>
          <w:t>ru</w:t>
        </w:r>
        <w:proofErr w:type="spellEnd"/>
        <w:r w:rsidRPr="005736D7">
          <w:rPr>
            <w:rFonts w:ascii="Times New Roman" w:eastAsia="Times New Roman" w:hAnsi="Times New Roman" w:cs="Times New Roman"/>
            <w:color w:val="0000FF"/>
            <w:sz w:val="24"/>
            <w:szCs w:val="24"/>
          </w:rPr>
          <w:t>745103082017001</w:t>
        </w:r>
      </w:hyperlink>
      <w:r w:rsidRPr="005736D7">
        <w:rPr>
          <w:rFonts w:ascii="Times New Roman" w:eastAsia="Times New Roman" w:hAnsi="Times New Roman" w:cs="Times New Roman"/>
          <w:sz w:val="24"/>
          <w:szCs w:val="24"/>
        </w:rPr>
        <w:t>)</w:t>
      </w:r>
    </w:p>
    <w:p w:rsidR="00E06B5B" w:rsidRPr="005736D7" w:rsidRDefault="00E06B5B" w:rsidP="00E06B5B">
      <w:pPr>
        <w:spacing w:after="0" w:line="240" w:lineRule="auto"/>
        <w:ind w:firstLine="709"/>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3. Устав поселения,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депутатов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 xml:space="preserve">4. </w:t>
      </w:r>
      <w:r w:rsidRPr="005736D7">
        <w:rPr>
          <w:rFonts w:ascii="Times New Roman" w:eastAsia="Times New Roman" w:hAnsi="Times New Roman" w:cs="Times New Roman"/>
          <w:sz w:val="24"/>
          <w:szCs w:val="24"/>
          <w:lang w:eastAsia="ru-RU"/>
        </w:rPr>
        <w:t xml:space="preserve">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12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5.</w:t>
      </w:r>
      <w:r w:rsidRPr="005736D7">
        <w:rPr>
          <w:rFonts w:ascii="Times New Roman" w:eastAsia="Times New Roman" w:hAnsi="Times New Roman" w:cs="Times New Roman"/>
          <w:sz w:val="24"/>
          <w:szCs w:val="24"/>
          <w:lang w:eastAsia="ru-RU"/>
        </w:rPr>
        <w:t xml:space="preserve">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w:t>
      </w:r>
      <w:r w:rsidRPr="005736D7">
        <w:rPr>
          <w:rFonts w:ascii="Times New Roman" w:eastAsia="Times New Roman" w:hAnsi="Times New Roman" w:cs="Times New Roman"/>
          <w:sz w:val="24"/>
          <w:szCs w:val="24"/>
          <w:lang w:eastAsia="ru-RU"/>
        </w:rPr>
        <w:lastRenderedPageBreak/>
        <w:t>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5736D7">
        <w:rPr>
          <w:rFonts w:ascii="Times New Roman" w:eastAsia="Times New Roman" w:hAnsi="Times New Roman" w:cs="Times New Roman"/>
          <w:sz w:val="24"/>
          <w:szCs w:val="24"/>
        </w:rPr>
        <w:t xml:space="preserve"> </w:t>
      </w: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125"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5736D7" w:rsidRPr="005736D7" w:rsidRDefault="005736D7">
      <w:pPr>
        <w:rPr>
          <w:rFonts w:ascii="Times New Roman" w:hAnsi="Times New Roman" w:cs="Times New Roman"/>
          <w:sz w:val="24"/>
          <w:szCs w:val="24"/>
        </w:rPr>
      </w:pPr>
    </w:p>
    <w:sectPr w:rsidR="005736D7" w:rsidRPr="00573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563"/>
    <w:rsid w:val="004E661C"/>
    <w:rsid w:val="005736D7"/>
    <w:rsid w:val="005B31B3"/>
    <w:rsid w:val="0071183A"/>
    <w:rsid w:val="00756563"/>
    <w:rsid w:val="00E06B5B"/>
    <w:rsid w:val="00EC2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21691-00ED-4F0A-9792-F50776F7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Части документа"/>
    <w:basedOn w:val="a"/>
    <w:next w:val="a"/>
    <w:link w:val="10"/>
    <w:uiPriority w:val="9"/>
    <w:qFormat/>
    <w:rsid w:val="00E06B5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E06B5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E06B5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E06B5B"/>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E06B5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E06B5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E06B5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E06B5B"/>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E06B5B"/>
  </w:style>
  <w:style w:type="character" w:styleId="a3">
    <w:name w:val="Hyperlink"/>
    <w:basedOn w:val="a0"/>
    <w:uiPriority w:val="99"/>
    <w:semiHidden/>
    <w:unhideWhenUsed/>
    <w:rsid w:val="00E06B5B"/>
    <w:rPr>
      <w:strike w:val="0"/>
      <w:dstrike w:val="0"/>
      <w:color w:val="0000FF"/>
      <w:u w:val="none"/>
      <w:effect w:val="none"/>
    </w:rPr>
  </w:style>
  <w:style w:type="character" w:styleId="a4">
    <w:name w:val="FollowedHyperlink"/>
    <w:basedOn w:val="a0"/>
    <w:uiPriority w:val="99"/>
    <w:semiHidden/>
    <w:unhideWhenUsed/>
    <w:rsid w:val="00E06B5B"/>
    <w:rPr>
      <w:rFonts w:ascii="Times New Roman" w:hAnsi="Times New Roman" w:cs="Times New Roman" w:hint="default"/>
      <w:color w:val="0000FF"/>
      <w:u w:val="single"/>
    </w:rPr>
  </w:style>
  <w:style w:type="character" w:customStyle="1" w:styleId="110">
    <w:name w:val="Заголовок 1 Знак1"/>
    <w:aliases w:val="!Части документа Знак1"/>
    <w:basedOn w:val="a0"/>
    <w:uiPriority w:val="9"/>
    <w:rsid w:val="00E06B5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E06B5B"/>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E06B5B"/>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E06B5B"/>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E06B5B"/>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E06B5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E06B5B"/>
    <w:rPr>
      <w:rFonts w:ascii="Courier" w:hAnsi="Courier"/>
      <w:szCs w:val="20"/>
    </w:rPr>
  </w:style>
  <w:style w:type="paragraph" w:styleId="a7">
    <w:name w:val="annotation text"/>
    <w:aliases w:val="!Равноширинный текст документа"/>
    <w:basedOn w:val="a"/>
    <w:link w:val="a6"/>
    <w:semiHidden/>
    <w:unhideWhenUsed/>
    <w:rsid w:val="00E06B5B"/>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E06B5B"/>
    <w:rPr>
      <w:sz w:val="20"/>
      <w:szCs w:val="20"/>
    </w:rPr>
  </w:style>
  <w:style w:type="paragraph" w:styleId="a8">
    <w:name w:val="caption"/>
    <w:basedOn w:val="a"/>
    <w:uiPriority w:val="99"/>
    <w:qFormat/>
    <w:rsid w:val="00E06B5B"/>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E06B5B"/>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E06B5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E06B5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E06B5B"/>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E06B5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06B5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06B5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06B5B"/>
    <w:pPr>
      <w:spacing w:after="0" w:line="240" w:lineRule="auto"/>
      <w:jc w:val="center"/>
    </w:pPr>
    <w:rPr>
      <w:rFonts w:ascii="Arial" w:eastAsia="Times New Roman" w:hAnsi="Arial" w:cs="Arial"/>
      <w:b/>
      <w:bCs/>
      <w:kern w:val="28"/>
      <w:sz w:val="24"/>
      <w:szCs w:val="32"/>
      <w:lang w:eastAsia="ru-RU"/>
    </w:rPr>
  </w:style>
  <w:style w:type="paragraph" w:customStyle="1" w:styleId="caaieiaie1">
    <w:name w:val="caaieiaie 1"/>
    <w:basedOn w:val="a"/>
    <w:next w:val="a"/>
    <w:uiPriority w:val="99"/>
    <w:rsid w:val="00E06B5B"/>
    <w:pPr>
      <w:keepNext/>
      <w:spacing w:after="0" w:line="240" w:lineRule="auto"/>
      <w:ind w:firstLine="567"/>
      <w:jc w:val="center"/>
    </w:pPr>
    <w:rPr>
      <w:rFonts w:ascii="Arial" w:eastAsia="Times New Roman" w:hAnsi="Arial" w:cs="Times New Roman"/>
      <w:sz w:val="28"/>
      <w:szCs w:val="24"/>
      <w:lang w:eastAsia="ru-RU"/>
    </w:rPr>
  </w:style>
  <w:style w:type="paragraph" w:customStyle="1" w:styleId="a9">
    <w:name w:val="Знак Знак"/>
    <w:basedOn w:val="a"/>
    <w:uiPriority w:val="99"/>
    <w:semiHidden/>
    <w:rsid w:val="00E06B5B"/>
    <w:pPr>
      <w:tabs>
        <w:tab w:val="num" w:pos="709"/>
      </w:tabs>
      <w:spacing w:before="120" w:after="160" w:line="240" w:lineRule="exact"/>
      <w:ind w:left="709" w:hanging="284"/>
      <w:jc w:val="both"/>
    </w:pPr>
    <w:rPr>
      <w:rFonts w:ascii="Verdana" w:eastAsia="Times New Roman" w:hAnsi="Verdana" w:cs="Verdana"/>
      <w:sz w:val="24"/>
      <w:szCs w:val="24"/>
      <w:lang w:val="en-US"/>
    </w:rPr>
  </w:style>
  <w:style w:type="paragraph" w:customStyle="1" w:styleId="aa">
    <w:name w:val="Знак"/>
    <w:basedOn w:val="a"/>
    <w:uiPriority w:val="99"/>
    <w:semiHidden/>
    <w:rsid w:val="00E06B5B"/>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NumberAndDate">
    <w:name w:val="NumberAndDate"/>
    <w:aliases w:val="!Дата и Номер"/>
    <w:uiPriority w:val="99"/>
    <w:qFormat/>
    <w:rsid w:val="00E06B5B"/>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E06B5B"/>
    <w:rPr>
      <w:sz w:val="28"/>
    </w:rPr>
  </w:style>
  <w:style w:type="paragraph" w:styleId="ab">
    <w:name w:val="Balloon Text"/>
    <w:basedOn w:val="a"/>
    <w:link w:val="ac"/>
    <w:uiPriority w:val="99"/>
    <w:semiHidden/>
    <w:unhideWhenUsed/>
    <w:rsid w:val="005736D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73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779468">
      <w:bodyDiv w:val="1"/>
      <w:marLeft w:val="0"/>
      <w:marRight w:val="0"/>
      <w:marTop w:val="0"/>
      <w:marBottom w:val="0"/>
      <w:divBdr>
        <w:top w:val="none" w:sz="0" w:space="0" w:color="auto"/>
        <w:left w:val="none" w:sz="0" w:space="0" w:color="auto"/>
        <w:bottom w:val="none" w:sz="0" w:space="0" w:color="auto"/>
        <w:right w:val="none" w:sz="0" w:space="0" w:color="auto"/>
      </w:divBdr>
      <w:divsChild>
        <w:div w:id="68775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act\5549e352-d83b-4ca6-b982-3d8c728d2466.doc" TargetMode="External"/><Relationship Id="rId117"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file:///C:\content\act\777dca8a-eb43-42d6-8e68-f6b27598902a.doc" TargetMode="External"/><Relationship Id="rId47" Type="http://schemas.openxmlformats.org/officeDocument/2006/relationships/hyperlink" Target="http://zakon.scli.ru/" TargetMode="External"/><Relationship Id="rId63" Type="http://schemas.openxmlformats.org/officeDocument/2006/relationships/hyperlink" Target="file:///C:\content\act\18110484-f4a1-4ab6-b8c3-6c2a71274ece.doc" TargetMode="External"/><Relationship Id="rId68" Type="http://schemas.openxmlformats.org/officeDocument/2006/relationships/hyperlink" Target="file:///C:\content\act\1a02fa6c-3695-48d0-8e23-c3dcc082b679.doc" TargetMode="External"/><Relationship Id="rId84" Type="http://schemas.openxmlformats.org/officeDocument/2006/relationships/hyperlink" Target="file:///C:\content\act\ecf20c93-956f-44b2-a494-edf8d893286e.doc" TargetMode="External"/><Relationship Id="rId89" Type="http://schemas.openxmlformats.org/officeDocument/2006/relationships/hyperlink" Target="file:///C:\content\act\777dca8a-eb43-42d6-8e68-f6b27598902a.doc" TargetMode="External"/><Relationship Id="rId112" Type="http://schemas.openxmlformats.org/officeDocument/2006/relationships/hyperlink" Target="file:///C:\content\act\ecf20c93-956f-44b2-a494-edf8d893286e.doc" TargetMode="External"/><Relationship Id="rId16" Type="http://schemas.openxmlformats.org/officeDocument/2006/relationships/hyperlink" Target="file:///C:\content\act\777dca8a-eb43-42d6-8e68-f6b27598902a.doc" TargetMode="External"/><Relationship Id="rId107" Type="http://schemas.openxmlformats.org/officeDocument/2006/relationships/hyperlink" Target="file:///C:\content\act\d84e3520-40a1-49bb-9499-f9b0b5b5df7c.doc" TargetMode="External"/><Relationship Id="rId11" Type="http://schemas.openxmlformats.org/officeDocument/2006/relationships/hyperlink" Target="file:///C:\content\act\5549e352-d83b-4ca6-b982-3d8c728d2466.doc" TargetMode="External"/><Relationship Id="rId32" Type="http://schemas.openxmlformats.org/officeDocument/2006/relationships/hyperlink" Target="file:///C:\content\act\1a02fa6c-3695-48d0-8e23-c3dcc082b679.doc" TargetMode="External"/><Relationship Id="rId37" Type="http://schemas.openxmlformats.org/officeDocument/2006/relationships/hyperlink" Target="file:///C:\content\act\697867da-8b43-4d37-a05c-9924a783c831.doc" TargetMode="External"/><Relationship Id="rId53" Type="http://schemas.openxmlformats.org/officeDocument/2006/relationships/hyperlink" Target="file:///C:\content\act\f692d578-4012-467b-9026-2d46725cba2e.doc" TargetMode="External"/><Relationship Id="rId58" Type="http://schemas.openxmlformats.org/officeDocument/2006/relationships/hyperlink" Target="file:///C:\content\act\18110484-f4a1-4ab6-b8c3-6c2a71274ece.doc" TargetMode="External"/><Relationship Id="rId74" Type="http://schemas.openxmlformats.org/officeDocument/2006/relationships/hyperlink" Target="file:///C:\content\act\277cd71d-b6e1-4af7-8ffe-14895f939038.doc" TargetMode="External"/><Relationship Id="rId79" Type="http://schemas.openxmlformats.org/officeDocument/2006/relationships/hyperlink" Target="file:///C:\content\act\d84e3520-40a1-49bb-9499-f9b0b5b5df7c.doc" TargetMode="External"/><Relationship Id="rId102" Type="http://schemas.openxmlformats.org/officeDocument/2006/relationships/hyperlink" Target="file:///C:\content\act\d84e3520-40a1-49bb-9499-f9b0b5b5df7c.doc" TargetMode="External"/><Relationship Id="rId123" Type="http://schemas.openxmlformats.org/officeDocument/2006/relationships/hyperlink" Target="file:///C:\content\act\777dca8a-eb43-42d6-8e68-f6b27598902a.doc" TargetMode="External"/><Relationship Id="rId5" Type="http://schemas.openxmlformats.org/officeDocument/2006/relationships/hyperlink" Target="file:///C:\content\act\18110484-f4a1-4ab6-b8c3-6c2a71274ece.doc" TargetMode="External"/><Relationship Id="rId90" Type="http://schemas.openxmlformats.org/officeDocument/2006/relationships/hyperlink" Target="file:///C:\content\act\6b31a00c-7302-48eb-be2d-c72b43d91eef.doc" TargetMode="External"/><Relationship Id="rId95" Type="http://schemas.openxmlformats.org/officeDocument/2006/relationships/hyperlink" Target="file:///C:\content\act\277cd71d-b6e1-4af7-8ffe-14895f939038.doc" TargetMode="External"/><Relationship Id="rId19" Type="http://schemas.openxmlformats.org/officeDocument/2006/relationships/hyperlink" Target="file:///C:\content\act\a78ed43c-69db-4692-bff0-3605fbc46b2c.doc" TargetMode="External"/><Relationship Id="rId14" Type="http://schemas.openxmlformats.org/officeDocument/2006/relationships/hyperlink" Target="file:///C:\content\act\697867da-8b43-4d37-a05c-9924a783c831.doc" TargetMode="External"/><Relationship Id="rId22" Type="http://schemas.openxmlformats.org/officeDocument/2006/relationships/hyperlink" Target="file:///C:\content\act\1a02fa6c-3695-48d0-8e23-c3dcc082b679.doc" TargetMode="External"/><Relationship Id="rId27" Type="http://schemas.openxmlformats.org/officeDocument/2006/relationships/hyperlink" Target="file:///C:\content\act\18110484-f4a1-4ab6-b8c3-6c2a71274ece.doc" TargetMode="External"/><Relationship Id="rId30" Type="http://schemas.openxmlformats.org/officeDocument/2006/relationships/hyperlink" Target="file:///C:\content\act\ecf20c93-956f-44b2-a494-edf8d893286e.doc" TargetMode="External"/><Relationship Id="rId35" Type="http://schemas.openxmlformats.org/officeDocument/2006/relationships/hyperlink" Target="file:///C:\content\act\ecf20c93-956f-44b2-a494-edf8d893286e.doc" TargetMode="External"/><Relationship Id="rId43" Type="http://schemas.openxmlformats.org/officeDocument/2006/relationships/hyperlink" Target="file:///C:\content\act\1a02fa6c-3695-48d0-8e23-c3dcc082b679.doc" TargetMode="External"/><Relationship Id="rId48" Type="http://schemas.openxmlformats.org/officeDocument/2006/relationships/hyperlink" Target="file:///C:\content\act\d84e3520-40a1-49bb-9499-f9b0b5b5df7c.doc" TargetMode="External"/><Relationship Id="rId56" Type="http://schemas.openxmlformats.org/officeDocument/2006/relationships/hyperlink" Target="file:///C:\content\act\18110484-f4a1-4ab6-b8c3-6c2a71274ece.doc" TargetMode="External"/><Relationship Id="rId64" Type="http://schemas.openxmlformats.org/officeDocument/2006/relationships/hyperlink" Target="file:///C:\content\act\f692d578-4012-467b-9026-2d46725cba2e.doc" TargetMode="External"/><Relationship Id="rId69" Type="http://schemas.openxmlformats.org/officeDocument/2006/relationships/hyperlink" Target="http://zakon.scli.ru/" TargetMode="External"/><Relationship Id="rId77" Type="http://schemas.openxmlformats.org/officeDocument/2006/relationships/hyperlink" Target="file:///C:\content\act\18110484-f4a1-4ab6-b8c3-6c2a71274ece.doc" TargetMode="External"/><Relationship Id="rId100" Type="http://schemas.openxmlformats.org/officeDocument/2006/relationships/hyperlink" Target="file:///C:\content\act\1a02fa6c-3695-48d0-8e23-c3dcc082b679.doc" TargetMode="External"/><Relationship Id="rId105" Type="http://schemas.openxmlformats.org/officeDocument/2006/relationships/hyperlink" Target="http://zakon.scli.ru/" TargetMode="External"/><Relationship Id="rId113" Type="http://schemas.openxmlformats.org/officeDocument/2006/relationships/hyperlink" Target="file:///C:\content\act\ecf20c93-956f-44b2-a494-edf8d893286e.doc" TargetMode="External"/><Relationship Id="rId118" Type="http://schemas.openxmlformats.org/officeDocument/2006/relationships/hyperlink" Target="file:///C:\content\act\18110484-f4a1-4ab6-b8c3-6c2a71274ece.doc" TargetMode="External"/><Relationship Id="rId126" Type="http://schemas.openxmlformats.org/officeDocument/2006/relationships/fontTable" Target="fontTable.xml"/><Relationship Id="rId8" Type="http://schemas.openxmlformats.org/officeDocument/2006/relationships/hyperlink" Target="file:///C:\content\act\ee1183f0-6b90-4021-b435-038269a11333.doc" TargetMode="External"/><Relationship Id="rId51" Type="http://schemas.openxmlformats.org/officeDocument/2006/relationships/hyperlink" Target="file:///C:\content\act\f692d578-4012-467b-9026-2d46725cba2e.doc" TargetMode="External"/><Relationship Id="rId72" Type="http://schemas.openxmlformats.org/officeDocument/2006/relationships/hyperlink" Target="file:///C:\content\act\6b31a00c-7302-48eb-be2d-c72b43d91eef.doc" TargetMode="External"/><Relationship Id="rId80" Type="http://schemas.openxmlformats.org/officeDocument/2006/relationships/hyperlink" Target="file:///C:\content\act\18110484-f4a1-4ab6-b8c3-6c2a71274ece.doc" TargetMode="External"/><Relationship Id="rId85" Type="http://schemas.openxmlformats.org/officeDocument/2006/relationships/hyperlink" Target="http://zakon.scli.ru/" TargetMode="External"/><Relationship Id="rId93" Type="http://schemas.openxmlformats.org/officeDocument/2006/relationships/hyperlink" Target="file:///C:\content\act\6b31a00c-7302-48eb-be2d-c72b43d91eef.doc" TargetMode="External"/><Relationship Id="rId98" Type="http://schemas.openxmlformats.org/officeDocument/2006/relationships/hyperlink" Target="file:///C:\content\act\18110484-f4a1-4ab6-b8c3-6c2a71274ece.doc" TargetMode="External"/><Relationship Id="rId121" Type="http://schemas.openxmlformats.org/officeDocument/2006/relationships/hyperlink" Target="file:///C:\content\act\6b31a00c-7302-48eb-be2d-c72b43d91eef.doc" TargetMode="External"/><Relationship Id="rId3" Type="http://schemas.openxmlformats.org/officeDocument/2006/relationships/webSettings" Target="webSettings.xml"/><Relationship Id="rId12" Type="http://schemas.openxmlformats.org/officeDocument/2006/relationships/hyperlink" Target="file:///C:\content\act\6b31a00c-7302-48eb-be2d-c72b43d91eef.doc" TargetMode="External"/><Relationship Id="rId17" Type="http://schemas.openxmlformats.org/officeDocument/2006/relationships/hyperlink" Target="file:///C:\content\act\a78ed43c-69db-4692-bff0-3605fbc46b2c.doc" TargetMode="External"/><Relationship Id="rId25" Type="http://schemas.openxmlformats.org/officeDocument/2006/relationships/hyperlink" Target="file:///C:\content\act\277cd71d-b6e1-4af7-8ffe-14895f939038.doc" TargetMode="External"/><Relationship Id="rId33" Type="http://schemas.openxmlformats.org/officeDocument/2006/relationships/hyperlink" Target="file:///C:\content\act\777dca8a-eb43-42d6-8e68-f6b27598902a.doc" TargetMode="External"/><Relationship Id="rId38" Type="http://schemas.openxmlformats.org/officeDocument/2006/relationships/hyperlink" Target="file:///C:\content\act\697867da-8b43-4d37-a05c-9924a783c831.doc" TargetMode="External"/><Relationship Id="rId46" Type="http://schemas.openxmlformats.org/officeDocument/2006/relationships/hyperlink" Target="file:///C:\content\act\777dca8a-eb43-42d6-8e68-f6b27598902a.doc" TargetMode="External"/><Relationship Id="rId59" Type="http://schemas.openxmlformats.org/officeDocument/2006/relationships/hyperlink" Target="file:///C:\content\act\277cd71d-b6e1-4af7-8ffe-14895f939038.doc" TargetMode="External"/><Relationship Id="rId67" Type="http://schemas.openxmlformats.org/officeDocument/2006/relationships/hyperlink" Target="file:///C:\content\act\1a02fa6c-3695-48d0-8e23-c3dcc082b679.doc" TargetMode="External"/><Relationship Id="rId103" Type="http://schemas.openxmlformats.org/officeDocument/2006/relationships/hyperlink" Target="http://zakon.scli.ru/" TargetMode="External"/><Relationship Id="rId108" Type="http://schemas.openxmlformats.org/officeDocument/2006/relationships/hyperlink" Target="file:///C:\content\act\d84e3520-40a1-49bb-9499-f9b0b5b5df7c.doc" TargetMode="External"/><Relationship Id="rId116" Type="http://schemas.openxmlformats.org/officeDocument/2006/relationships/hyperlink" Target="http://zakon.scli.ru/" TargetMode="External"/><Relationship Id="rId124" Type="http://schemas.openxmlformats.org/officeDocument/2006/relationships/hyperlink" Target="file:///C:\content\act\f692d578-4012-467b-9026-2d46725cba2e.doc" TargetMode="External"/><Relationship Id="rId20" Type="http://schemas.openxmlformats.org/officeDocument/2006/relationships/hyperlink" Target="file:///C:\content\act\d84e3520-40a1-49bb-9499-f9b0b5b5df7c.doc" TargetMode="External"/><Relationship Id="rId41" Type="http://schemas.openxmlformats.org/officeDocument/2006/relationships/hyperlink" Target="file:///C:\content\act\5549e352-d83b-4ca6-b982-3d8c728d2466.doc" TargetMode="External"/><Relationship Id="rId54" Type="http://schemas.openxmlformats.org/officeDocument/2006/relationships/hyperlink" Target="file:///C:\content\act\f692d578-4012-467b-9026-2d46725cba2e.doc" TargetMode="External"/><Relationship Id="rId62" Type="http://schemas.openxmlformats.org/officeDocument/2006/relationships/hyperlink" Target="file:///C:\content\act\697867da-8b43-4d37-a05c-9924a783c831.doc" TargetMode="External"/><Relationship Id="rId70" Type="http://schemas.openxmlformats.org/officeDocument/2006/relationships/hyperlink" Target="file:///C:\content\act\6b31a00c-7302-48eb-be2d-c72b43d91eef.doc" TargetMode="External"/><Relationship Id="rId75" Type="http://schemas.openxmlformats.org/officeDocument/2006/relationships/hyperlink" Target="file:///C:\content\act\277cd71d-b6e1-4af7-8ffe-14895f939038.doc" TargetMode="External"/><Relationship Id="rId83" Type="http://schemas.openxmlformats.org/officeDocument/2006/relationships/hyperlink" Target="file:///C:\content\act\277cd71d-b6e1-4af7-8ffe-14895f939038.doc" TargetMode="External"/><Relationship Id="rId88" Type="http://schemas.openxmlformats.org/officeDocument/2006/relationships/hyperlink" Target="file:///C:\content\act\f692d578-4012-467b-9026-2d46725cba2e.doc" TargetMode="External"/><Relationship Id="rId91" Type="http://schemas.openxmlformats.org/officeDocument/2006/relationships/hyperlink" Target="file:///C:\content\act\6b31a00c-7302-48eb-be2d-c72b43d91eef.doc" TargetMode="External"/><Relationship Id="rId96" Type="http://schemas.openxmlformats.org/officeDocument/2006/relationships/hyperlink" Target="file:///C:\content\act\18110484-f4a1-4ab6-b8c3-6c2a71274ece.doc" TargetMode="External"/><Relationship Id="rId111" Type="http://schemas.openxmlformats.org/officeDocument/2006/relationships/hyperlink" Target="file:///C:\content\act\ecf20c93-956f-44b2-a494-edf8d893286e.doc" TargetMode="External"/><Relationship Id="rId1" Type="http://schemas.openxmlformats.org/officeDocument/2006/relationships/styles" Target="styles.xml"/><Relationship Id="rId6" Type="http://schemas.openxmlformats.org/officeDocument/2006/relationships/hyperlink" Target="file:///C:\content\act\277cd71d-b6e1-4af7-8ffe-14895f939038.doc" TargetMode="External"/><Relationship Id="rId15" Type="http://schemas.openxmlformats.org/officeDocument/2006/relationships/hyperlink" Target="file:///C:\content\act\1a02fa6c-3695-48d0-8e23-c3dcc082b679.doc" TargetMode="External"/><Relationship Id="rId23" Type="http://schemas.openxmlformats.org/officeDocument/2006/relationships/hyperlink" Target="file:///C:\content\act\ecf20c93-956f-44b2-a494-edf8d893286e.doc" TargetMode="External"/><Relationship Id="rId28" Type="http://schemas.openxmlformats.org/officeDocument/2006/relationships/hyperlink" Target="file:///C:\content\act\277cd71d-b6e1-4af7-8ffe-14895f939038.doc" TargetMode="External"/><Relationship Id="rId36" Type="http://schemas.openxmlformats.org/officeDocument/2006/relationships/hyperlink" Target="file:///C:\content\act\18110484-f4a1-4ab6-b8c3-6c2a71274ece.doc" TargetMode="External"/><Relationship Id="rId49" Type="http://schemas.openxmlformats.org/officeDocument/2006/relationships/hyperlink" Target="file:///C:\content\act\18110484-f4a1-4ab6-b8c3-6c2a71274ece.doc" TargetMode="External"/><Relationship Id="rId57" Type="http://schemas.openxmlformats.org/officeDocument/2006/relationships/hyperlink" Target="file:///C:\content\act\277cd71d-b6e1-4af7-8ffe-14895f939038.doc" TargetMode="External"/><Relationship Id="rId106" Type="http://schemas.openxmlformats.org/officeDocument/2006/relationships/hyperlink" Target="file:///C:\content\act\d84e3520-40a1-49bb-9499-f9b0b5b5df7c.doc" TargetMode="External"/><Relationship Id="rId114" Type="http://schemas.openxmlformats.org/officeDocument/2006/relationships/hyperlink" Target="file:///C:\content\act\18110484-f4a1-4ab6-b8c3-6c2a71274ece.doc" TargetMode="External"/><Relationship Id="rId119" Type="http://schemas.openxmlformats.org/officeDocument/2006/relationships/hyperlink" Target="file:///C:\content\act\777dca8a-eb43-42d6-8e68-f6b27598902a.doc" TargetMode="External"/><Relationship Id="rId127" Type="http://schemas.openxmlformats.org/officeDocument/2006/relationships/theme" Target="theme/theme1.xml"/><Relationship Id="rId10" Type="http://schemas.openxmlformats.org/officeDocument/2006/relationships/hyperlink" Target="file:///C:\content\act\f692d578-4012-467b-9026-2d46725cba2e.doc" TargetMode="External"/><Relationship Id="rId31" Type="http://schemas.openxmlformats.org/officeDocument/2006/relationships/hyperlink" Target="file:///C:\content\act\ecf20c93-956f-44b2-a494-edf8d893286e.doc" TargetMode="External"/><Relationship Id="rId44" Type="http://schemas.openxmlformats.org/officeDocument/2006/relationships/hyperlink" Target="file:///C:\content\act\ecf20c93-956f-44b2-a494-edf8d893286e.doc" TargetMode="External"/><Relationship Id="rId52" Type="http://schemas.openxmlformats.org/officeDocument/2006/relationships/hyperlink" Target="file:///C:\content\act\18110484-f4a1-4ab6-b8c3-6c2a71274ece.doc" TargetMode="External"/><Relationship Id="rId60" Type="http://schemas.openxmlformats.org/officeDocument/2006/relationships/hyperlink" Target="file:///C:\content\act\ecf20c93-956f-44b2-a494-edf8d893286e.doc" TargetMode="External"/><Relationship Id="rId65" Type="http://schemas.openxmlformats.org/officeDocument/2006/relationships/hyperlink" Target="file:///C:\content\act\277cd71d-b6e1-4af7-8ffe-14895f939038.doc" TargetMode="External"/><Relationship Id="rId73" Type="http://schemas.openxmlformats.org/officeDocument/2006/relationships/hyperlink" Target="file:///C:\content\act\277cd71d-b6e1-4af7-8ffe-14895f939038.doc" TargetMode="External"/><Relationship Id="rId78" Type="http://schemas.openxmlformats.org/officeDocument/2006/relationships/hyperlink" Target="file:///C:\content\act\1a02fa6c-3695-48d0-8e23-c3dcc082b679.doc" TargetMode="External"/><Relationship Id="rId81" Type="http://schemas.openxmlformats.org/officeDocument/2006/relationships/hyperlink" Target="file:///C:\content\act\18110484-f4a1-4ab6-b8c3-6c2a71274ece.doc" TargetMode="External"/><Relationship Id="rId86" Type="http://schemas.openxmlformats.org/officeDocument/2006/relationships/hyperlink" Target="http://zakon.scli.ru/" TargetMode="External"/><Relationship Id="rId94" Type="http://schemas.openxmlformats.org/officeDocument/2006/relationships/hyperlink" Target="file:///C:\content\act\277cd71d-b6e1-4af7-8ffe-14895f939038.doc" TargetMode="External"/><Relationship Id="rId99" Type="http://schemas.openxmlformats.org/officeDocument/2006/relationships/hyperlink" Target="file:///C:\content\act\ecf20c93-956f-44b2-a494-edf8d893286e.doc" TargetMode="External"/><Relationship Id="rId101" Type="http://schemas.openxmlformats.org/officeDocument/2006/relationships/hyperlink" Target="file:///C:\content\act\277cd71d-b6e1-4af7-8ffe-14895f939038.doc" TargetMode="External"/><Relationship Id="rId122" Type="http://schemas.openxmlformats.org/officeDocument/2006/relationships/hyperlink" Target="file:///C:\content\act\277cd71d-b6e1-4af7-8ffe-14895f939038.doc" TargetMode="External"/><Relationship Id="rId4" Type="http://schemas.openxmlformats.org/officeDocument/2006/relationships/hyperlink" Target="http://zakon.scli.ru/" TargetMode="External"/><Relationship Id="rId9" Type="http://schemas.openxmlformats.org/officeDocument/2006/relationships/hyperlink" Target="file:///C:\content\act\ab63a3e9-f136-4269-b35e-8262b378ecaa.doc" TargetMode="External"/><Relationship Id="rId13" Type="http://schemas.openxmlformats.org/officeDocument/2006/relationships/hyperlink" Target="file:///C:\content\act\ecf20c93-956f-44b2-a494-edf8d893286e.doc" TargetMode="External"/><Relationship Id="rId18" Type="http://schemas.openxmlformats.org/officeDocument/2006/relationships/hyperlink" Target="file:///C:\content\act\a78ed43c-69db-4692-bff0-3605fbc46b2c.doc" TargetMode="External"/><Relationship Id="rId39" Type="http://schemas.openxmlformats.org/officeDocument/2006/relationships/hyperlink" Target="http://zakon.scli.ru/" TargetMode="External"/><Relationship Id="rId109" Type="http://schemas.openxmlformats.org/officeDocument/2006/relationships/hyperlink" Target="file:///C:\content\act\ecf20c93-956f-44b2-a494-edf8d893286e.doc" TargetMode="External"/><Relationship Id="rId34" Type="http://schemas.openxmlformats.org/officeDocument/2006/relationships/hyperlink" Target="file:///C:\content\act\277cd71d-b6e1-4af7-8ffe-14895f939038.doc" TargetMode="External"/><Relationship Id="rId50" Type="http://schemas.openxmlformats.org/officeDocument/2006/relationships/hyperlink" Target="file:///C:\content\act\18110484-f4a1-4ab6-b8c3-6c2a71274ece.doc" TargetMode="External"/><Relationship Id="rId55" Type="http://schemas.openxmlformats.org/officeDocument/2006/relationships/hyperlink" Target="file:///C:\content\act\f692d578-4012-467b-9026-2d46725cba2e.doc" TargetMode="External"/><Relationship Id="rId76" Type="http://schemas.openxmlformats.org/officeDocument/2006/relationships/hyperlink" Target="file:///C:\content\act\697867da-8b43-4d37-a05c-9924a783c831.doc" TargetMode="External"/><Relationship Id="rId97" Type="http://schemas.openxmlformats.org/officeDocument/2006/relationships/hyperlink" Target="file:///C:\content\act\d84e3520-40a1-49bb-9499-f9b0b5b5df7c.doc" TargetMode="External"/><Relationship Id="rId104" Type="http://schemas.openxmlformats.org/officeDocument/2006/relationships/hyperlink" Target="file:///C:\content\act\18110484-f4a1-4ab6-b8c3-6c2a71274ece.doc" TargetMode="External"/><Relationship Id="rId120" Type="http://schemas.openxmlformats.org/officeDocument/2006/relationships/hyperlink" Target="file:///C:\content\act\f692d578-4012-467b-9026-2d46725cba2e.doc" TargetMode="External"/><Relationship Id="rId125" Type="http://schemas.openxmlformats.org/officeDocument/2006/relationships/hyperlink" Target="file:///C:\content\act\f692d578-4012-467b-9026-2d46725cba2e.doc" TargetMode="External"/><Relationship Id="rId7" Type="http://schemas.openxmlformats.org/officeDocument/2006/relationships/hyperlink" Target="file:///C:\content\act\d84e3520-40a1-49bb-9499-f9b0b5b5df7c.doc" TargetMode="External"/><Relationship Id="rId71" Type="http://schemas.openxmlformats.org/officeDocument/2006/relationships/hyperlink" Target="file:///C:\content\act\6b31a00c-7302-48eb-be2d-c72b43d91eef.doc" TargetMode="External"/><Relationship Id="rId92" Type="http://schemas.openxmlformats.org/officeDocument/2006/relationships/hyperlink" Target="file:///C:\content\act\6b31a00c-7302-48eb-be2d-c72b43d91eef.doc" TargetMode="External"/><Relationship Id="rId2" Type="http://schemas.openxmlformats.org/officeDocument/2006/relationships/settings" Target="settings.xml"/><Relationship Id="rId29" Type="http://schemas.openxmlformats.org/officeDocument/2006/relationships/hyperlink" Target="file:///C:\content\act\f692d578-4012-467b-9026-2d46725cba2e.doc" TargetMode="External"/><Relationship Id="rId24" Type="http://schemas.openxmlformats.org/officeDocument/2006/relationships/hyperlink" Target="file:///C:\content\act\f692d578-4012-467b-9026-2d46725cba2e.doc" TargetMode="External"/><Relationship Id="rId40" Type="http://schemas.openxmlformats.org/officeDocument/2006/relationships/hyperlink" Target="file:///C:\content\act\5549e352-d83b-4ca6-b982-3d8c728d2466.doc" TargetMode="External"/><Relationship Id="rId45" Type="http://schemas.openxmlformats.org/officeDocument/2006/relationships/hyperlink" Target="file:///C:\content\act\f692d578-4012-467b-9026-2d46725cba2e.doc" TargetMode="External"/><Relationship Id="rId66" Type="http://schemas.openxmlformats.org/officeDocument/2006/relationships/hyperlink" Target="http://zakon.scli.ru/" TargetMode="External"/><Relationship Id="rId87" Type="http://schemas.openxmlformats.org/officeDocument/2006/relationships/hyperlink" Target="file:///C:\content\act\18110484-f4a1-4ab6-b8c3-6c2a71274ece.doc" TargetMode="External"/><Relationship Id="rId110" Type="http://schemas.openxmlformats.org/officeDocument/2006/relationships/hyperlink" Target="file:///C:\content\act\1a02fa6c-3695-48d0-8e23-c3dcc082b679.doc" TargetMode="External"/><Relationship Id="rId115" Type="http://schemas.openxmlformats.org/officeDocument/2006/relationships/hyperlink" Target="http://zakon.scli.ru/" TargetMode="External"/><Relationship Id="rId61" Type="http://schemas.openxmlformats.org/officeDocument/2006/relationships/hyperlink" Target="file:///C:\content\act\18110484-f4a1-4ab6-b8c3-6c2a71274ece.doc" TargetMode="External"/><Relationship Id="rId82" Type="http://schemas.openxmlformats.org/officeDocument/2006/relationships/hyperlink" Target="file:///C:\content\act\277cd71d-b6e1-4af7-8ffe-14895f93903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20767</Words>
  <Characters>118376</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138866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Окромелидзе Меги Бекларовна</dc:creator>
  <cp:keywords/>
  <dc:description/>
  <cp:lastModifiedBy>User1</cp:lastModifiedBy>
  <cp:revision>2</cp:revision>
  <cp:lastPrinted>2019-02-21T11:08:00Z</cp:lastPrinted>
  <dcterms:created xsi:type="dcterms:W3CDTF">2019-11-27T05:19:00Z</dcterms:created>
  <dcterms:modified xsi:type="dcterms:W3CDTF">2019-11-27T05:19:00Z</dcterms:modified>
</cp:coreProperties>
</file>